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ACCD" w14:textId="0EEE2735" w:rsidR="006835A4" w:rsidRPr="006835A4" w:rsidRDefault="006835A4" w:rsidP="006835A4">
      <w:pPr>
        <w:pStyle w:val="NormalWeb"/>
        <w:shd w:val="clear" w:color="auto" w:fill="FFFFFF"/>
        <w:spacing w:before="0" w:beforeAutospacing="0" w:after="450" w:afterAutospacing="0"/>
        <w:rPr>
          <w:rFonts w:ascii="Times" w:hAnsi="Times"/>
          <w:b/>
          <w:bCs/>
          <w:color w:val="000000"/>
        </w:rPr>
      </w:pPr>
      <w:bookmarkStart w:id="0" w:name="_Hlk89522719"/>
      <w:r w:rsidRPr="006835A4">
        <w:rPr>
          <w:rFonts w:ascii="Times" w:hAnsi="Times"/>
          <w:color w:val="000000"/>
        </w:rPr>
        <w:t>IF THE SCHOOL HAS</w:t>
      </w:r>
      <w:r w:rsidRPr="006835A4">
        <w:rPr>
          <w:rFonts w:ascii="Times" w:hAnsi="Times"/>
          <w:b/>
          <w:bCs/>
          <w:color w:val="000000"/>
        </w:rPr>
        <w:t xml:space="preserve"> </w:t>
      </w:r>
      <w:r w:rsidRPr="006835A4">
        <w:rPr>
          <w:rFonts w:ascii="Times" w:hAnsi="Times"/>
          <w:b/>
          <w:bCs/>
          <w:color w:val="000000"/>
          <w:u w:val="single"/>
        </w:rPr>
        <w:t>ALREADY INTRODUCED MIXED SEX TOILETS</w:t>
      </w:r>
      <w:r w:rsidRPr="006835A4">
        <w:rPr>
          <w:rFonts w:ascii="Times" w:hAnsi="Times"/>
          <w:b/>
          <w:bCs/>
          <w:color w:val="000000"/>
        </w:rPr>
        <w:t xml:space="preserve">, </w:t>
      </w:r>
      <w:r w:rsidRPr="006835A4">
        <w:rPr>
          <w:rFonts w:ascii="Times" w:hAnsi="Times"/>
          <w:color w:val="000000"/>
        </w:rPr>
        <w:t>YOU CAN PERSONALISE THE TEXT BELOW TO SEND TO YOUR SCHOOL PRINCIPAL</w:t>
      </w:r>
      <w:r w:rsidR="00FF58C6" w:rsidRPr="00FF58C6">
        <w:rPr>
          <w:rFonts w:ascii="Times" w:hAnsi="Times"/>
          <w:noProof/>
        </w:rPr>
        <w:pict w14:anchorId="3725F447">
          <v:rect id="_x0000_i1025" alt="" style="width:451.3pt;height:.05pt;mso-width-percent:0;mso-height-percent:0;mso-width-percent:0;mso-height-percent:0" o:hrpct="0" o:hralign="center" o:hrstd="t" o:hrnoshade="t" o:hr="t" fillcolor="black" stroked="f"/>
        </w:pict>
      </w:r>
    </w:p>
    <w:p w14:paraId="35E301A0" w14:textId="77777777" w:rsidR="006835A4" w:rsidRPr="00E73D90" w:rsidRDefault="006835A4" w:rsidP="006835A4">
      <w:pPr>
        <w:spacing w:line="360" w:lineRule="auto"/>
        <w:jc w:val="right"/>
        <w:textAlignment w:val="baseline"/>
        <w:rPr>
          <w:rFonts w:ascii="Times" w:hAnsi="Times"/>
          <w:highlight w:val="yellow"/>
        </w:rPr>
      </w:pPr>
      <w:r w:rsidRPr="00E73D90">
        <w:rPr>
          <w:rFonts w:ascii="Times" w:hAnsi="Times"/>
          <w:highlight w:val="yellow"/>
        </w:rPr>
        <w:t>[Insert Name]</w:t>
      </w:r>
    </w:p>
    <w:p w14:paraId="60C220DA" w14:textId="77777777" w:rsidR="006835A4" w:rsidRPr="00E73D90" w:rsidRDefault="006835A4" w:rsidP="006835A4">
      <w:pPr>
        <w:spacing w:line="360" w:lineRule="auto"/>
        <w:jc w:val="right"/>
        <w:textAlignment w:val="baseline"/>
        <w:rPr>
          <w:rFonts w:ascii="Times" w:hAnsi="Times"/>
          <w:highlight w:val="yellow"/>
        </w:rPr>
      </w:pPr>
      <w:r w:rsidRPr="00E73D90">
        <w:rPr>
          <w:rFonts w:ascii="Times" w:hAnsi="Times"/>
          <w:highlight w:val="yellow"/>
        </w:rPr>
        <w:t>[Insert Address]</w:t>
      </w:r>
    </w:p>
    <w:p w14:paraId="12734136" w14:textId="77777777" w:rsidR="006835A4" w:rsidRPr="00E73D90" w:rsidRDefault="006835A4" w:rsidP="006835A4">
      <w:pPr>
        <w:spacing w:line="360" w:lineRule="auto"/>
        <w:jc w:val="right"/>
        <w:textAlignment w:val="baseline"/>
        <w:rPr>
          <w:rFonts w:ascii="Times" w:hAnsi="Times"/>
          <w:highlight w:val="yellow"/>
        </w:rPr>
      </w:pPr>
      <w:r w:rsidRPr="00E73D90">
        <w:rPr>
          <w:rFonts w:ascii="Times" w:hAnsi="Times"/>
          <w:highlight w:val="yellow"/>
        </w:rPr>
        <w:t>[Insert Address]</w:t>
      </w:r>
    </w:p>
    <w:p w14:paraId="6A996B50" w14:textId="77777777" w:rsidR="006835A4" w:rsidRPr="002F17F4" w:rsidRDefault="006835A4" w:rsidP="006835A4">
      <w:pPr>
        <w:spacing w:line="360" w:lineRule="auto"/>
        <w:jc w:val="right"/>
        <w:textAlignment w:val="baseline"/>
        <w:rPr>
          <w:rFonts w:ascii="Times" w:hAnsi="Times"/>
        </w:rPr>
      </w:pPr>
      <w:r w:rsidRPr="00E73D90">
        <w:rPr>
          <w:rFonts w:ascii="Times" w:hAnsi="Times"/>
          <w:highlight w:val="yellow"/>
        </w:rPr>
        <w:t>[Insert Address]</w:t>
      </w:r>
    </w:p>
    <w:p w14:paraId="1AB6CCD5" w14:textId="77777777" w:rsidR="006835A4" w:rsidRPr="002F17F4" w:rsidRDefault="006835A4" w:rsidP="006835A4">
      <w:pPr>
        <w:spacing w:line="360" w:lineRule="auto"/>
        <w:textAlignment w:val="baseline"/>
        <w:rPr>
          <w:rFonts w:ascii="Times" w:hAnsi="Times"/>
        </w:rPr>
      </w:pPr>
    </w:p>
    <w:p w14:paraId="71DCC903" w14:textId="77777777" w:rsidR="006835A4" w:rsidRPr="002F17F4" w:rsidRDefault="006835A4" w:rsidP="006835A4">
      <w:pPr>
        <w:spacing w:line="360" w:lineRule="auto"/>
        <w:textAlignment w:val="baseline"/>
        <w:rPr>
          <w:rFonts w:ascii="Times" w:hAnsi="Times"/>
        </w:rPr>
      </w:pPr>
    </w:p>
    <w:p w14:paraId="3E187CCA" w14:textId="77777777" w:rsidR="006835A4" w:rsidRPr="00E73D90" w:rsidRDefault="006835A4" w:rsidP="006835A4">
      <w:pPr>
        <w:spacing w:line="360" w:lineRule="auto"/>
        <w:textAlignment w:val="baseline"/>
        <w:rPr>
          <w:rFonts w:ascii="Times" w:hAnsi="Times"/>
          <w:highlight w:val="yellow"/>
        </w:rPr>
      </w:pPr>
      <w:r w:rsidRPr="00E73D90">
        <w:rPr>
          <w:rFonts w:ascii="Times" w:hAnsi="Times"/>
          <w:highlight w:val="yellow"/>
        </w:rPr>
        <w:t>[Insert date]</w:t>
      </w:r>
    </w:p>
    <w:p w14:paraId="2297D56A" w14:textId="72937B45" w:rsidR="006835A4" w:rsidRDefault="006835A4" w:rsidP="006835A4">
      <w:pPr>
        <w:pStyle w:val="NormalWeb"/>
        <w:shd w:val="clear" w:color="auto" w:fill="FFFFFF"/>
        <w:spacing w:before="0" w:beforeAutospacing="0" w:after="0" w:afterAutospacing="0" w:line="360" w:lineRule="auto"/>
        <w:rPr>
          <w:rFonts w:ascii="Times" w:hAnsi="Times"/>
          <w:color w:val="000000"/>
        </w:rPr>
      </w:pPr>
    </w:p>
    <w:p w14:paraId="1EECEC32" w14:textId="493C2667" w:rsidR="006835A4" w:rsidRDefault="006835A4" w:rsidP="006835A4">
      <w:pPr>
        <w:pStyle w:val="NormalWeb"/>
        <w:shd w:val="clear" w:color="auto" w:fill="FFFFFF"/>
        <w:spacing w:before="0" w:beforeAutospacing="0" w:after="0" w:afterAutospacing="0" w:line="360" w:lineRule="auto"/>
        <w:rPr>
          <w:rFonts w:ascii="Times" w:hAnsi="Times"/>
          <w:color w:val="000000"/>
        </w:rPr>
      </w:pPr>
      <w:r w:rsidRPr="006835A4">
        <w:rPr>
          <w:rFonts w:ascii="Times" w:hAnsi="Times"/>
          <w:color w:val="000000"/>
        </w:rPr>
        <w:t>Dear </w:t>
      </w:r>
      <w:r w:rsidRPr="006835A4">
        <w:rPr>
          <w:rStyle w:val="highlight"/>
          <w:rFonts w:ascii="Times" w:eastAsiaTheme="minorEastAsia" w:hAnsi="Times"/>
          <w:color w:val="000000"/>
          <w:highlight w:val="yellow"/>
        </w:rPr>
        <w:t>[</w:t>
      </w:r>
      <w:r w:rsidRPr="006835A4">
        <w:rPr>
          <w:rStyle w:val="Emphasis"/>
          <w:rFonts w:ascii="Times" w:hAnsi="Times"/>
          <w:color w:val="000000"/>
          <w:highlight w:val="yellow"/>
        </w:rPr>
        <w:t>I</w:t>
      </w:r>
      <w:r w:rsidRPr="006835A4">
        <w:rPr>
          <w:rStyle w:val="Emphasis"/>
          <w:rFonts w:ascii="Times" w:hAnsi="Times"/>
          <w:color w:val="000000"/>
          <w:highlight w:val="yellow"/>
        </w:rPr>
        <w:t xml:space="preserve">nsert </w:t>
      </w:r>
      <w:r w:rsidRPr="006835A4">
        <w:rPr>
          <w:rStyle w:val="Emphasis"/>
          <w:rFonts w:ascii="Times" w:hAnsi="Times"/>
          <w:color w:val="000000"/>
          <w:highlight w:val="yellow"/>
        </w:rPr>
        <w:t>R</w:t>
      </w:r>
      <w:r w:rsidRPr="006835A4">
        <w:rPr>
          <w:rStyle w:val="Emphasis"/>
          <w:rFonts w:ascii="Times" w:hAnsi="Times"/>
          <w:color w:val="000000"/>
          <w:highlight w:val="yellow"/>
        </w:rPr>
        <w:t>ecipient</w:t>
      </w:r>
      <w:r w:rsidRPr="006835A4">
        <w:rPr>
          <w:rStyle w:val="Emphasis"/>
          <w:rFonts w:ascii="Times" w:hAnsi="Times"/>
          <w:color w:val="000000"/>
          <w:highlight w:val="yellow"/>
        </w:rPr>
        <w:t xml:space="preserve"> N</w:t>
      </w:r>
      <w:r w:rsidRPr="006835A4">
        <w:rPr>
          <w:rStyle w:val="Emphasis"/>
          <w:rFonts w:ascii="Times" w:hAnsi="Times"/>
          <w:color w:val="000000"/>
          <w:highlight w:val="yellow"/>
        </w:rPr>
        <w:t>ame</w:t>
      </w:r>
      <w:r w:rsidRPr="006835A4">
        <w:rPr>
          <w:rStyle w:val="highlight"/>
          <w:rFonts w:ascii="Times" w:eastAsiaTheme="minorEastAsia" w:hAnsi="Times"/>
          <w:color w:val="000000"/>
          <w:highlight w:val="yellow"/>
        </w:rPr>
        <w:t>]</w:t>
      </w:r>
      <w:r w:rsidRPr="006835A4">
        <w:rPr>
          <w:rFonts w:ascii="Times" w:hAnsi="Times"/>
          <w:color w:val="000000"/>
        </w:rPr>
        <w:t>,</w:t>
      </w:r>
    </w:p>
    <w:p w14:paraId="239A1011" w14:textId="77777777" w:rsidR="006835A4" w:rsidRPr="006835A4" w:rsidRDefault="006835A4" w:rsidP="006835A4">
      <w:pPr>
        <w:pStyle w:val="NormalWeb"/>
        <w:shd w:val="clear" w:color="auto" w:fill="FFFFFF"/>
        <w:spacing w:before="0" w:beforeAutospacing="0" w:after="0" w:afterAutospacing="0" w:line="360" w:lineRule="auto"/>
        <w:rPr>
          <w:rFonts w:ascii="Times" w:hAnsi="Times"/>
          <w:color w:val="000000"/>
        </w:rPr>
      </w:pPr>
    </w:p>
    <w:p w14:paraId="55CF0F44" w14:textId="68671D10" w:rsidR="006835A4" w:rsidRDefault="006835A4" w:rsidP="006835A4">
      <w:pPr>
        <w:pStyle w:val="NormalWeb"/>
        <w:shd w:val="clear" w:color="auto" w:fill="FFFFFF"/>
        <w:spacing w:before="0" w:beforeAutospacing="0" w:after="0" w:afterAutospacing="0" w:line="360" w:lineRule="auto"/>
        <w:rPr>
          <w:rFonts w:ascii="Times" w:hAnsi="Times"/>
          <w:color w:val="000000"/>
        </w:rPr>
      </w:pPr>
      <w:r w:rsidRPr="006835A4">
        <w:rPr>
          <w:rFonts w:ascii="Times" w:hAnsi="Times"/>
          <w:color w:val="000000"/>
        </w:rPr>
        <w:t>Recent press coverage of the Countess campaign against mixed sex toilets has alerted me to the potential risks to girls associated with shared facilities and I am now writing to express my concern and formally object to the mixed sex facilities at </w:t>
      </w:r>
      <w:r w:rsidRPr="006835A4">
        <w:rPr>
          <w:rStyle w:val="highlight"/>
          <w:rFonts w:ascii="Times" w:eastAsiaTheme="minorEastAsia" w:hAnsi="Times"/>
          <w:color w:val="000000"/>
        </w:rPr>
        <w:t>[</w:t>
      </w:r>
      <w:r w:rsidRPr="006835A4">
        <w:rPr>
          <w:rStyle w:val="Emphasis"/>
          <w:rFonts w:ascii="Times" w:hAnsi="Times"/>
          <w:color w:val="000000"/>
        </w:rPr>
        <w:t>insert name of school</w:t>
      </w:r>
      <w:r w:rsidRPr="006835A4">
        <w:rPr>
          <w:rStyle w:val="highlight"/>
          <w:rFonts w:ascii="Times" w:eastAsiaTheme="minorEastAsia" w:hAnsi="Times"/>
          <w:color w:val="000000"/>
        </w:rPr>
        <w:t>]</w:t>
      </w:r>
      <w:r w:rsidRPr="006835A4">
        <w:rPr>
          <w:rFonts w:ascii="Times" w:hAnsi="Times"/>
          <w:color w:val="000000"/>
        </w:rPr>
        <w:t>.  In the event that you have not seen the media attention, or are otherwise unaware, I have set out the issues below.  In addition to registering my concerns I would appreciate you providing me with details of both the risk assessment that was performed in respect of the introduction of mixed sex facilities and details of the decision not to avail of single sex exemption available under the </w:t>
      </w:r>
      <w:hyperlink r:id="rId6" w:anchor="sec20" w:history="1">
        <w:r w:rsidRPr="006835A4">
          <w:rPr>
            <w:rStyle w:val="Hyperlink"/>
            <w:rFonts w:ascii="Times" w:eastAsiaTheme="minorEastAsia" w:hAnsi="Times"/>
          </w:rPr>
          <w:t>Equal Status Act [20</w:t>
        </w:r>
        <w:r w:rsidRPr="006835A4">
          <w:rPr>
            <w:rStyle w:val="Hyperlink"/>
            <w:rFonts w:ascii="Times" w:eastAsiaTheme="minorEastAsia" w:hAnsi="Times"/>
          </w:rPr>
          <w:t>0</w:t>
        </w:r>
        <w:r w:rsidRPr="006835A4">
          <w:rPr>
            <w:rStyle w:val="Hyperlink"/>
            <w:rFonts w:ascii="Times" w:eastAsiaTheme="minorEastAsia" w:hAnsi="Times"/>
          </w:rPr>
          <w:t>0]</w:t>
        </w:r>
      </w:hyperlink>
      <w:r w:rsidRPr="006835A4">
        <w:rPr>
          <w:rFonts w:ascii="Times" w:hAnsi="Times"/>
          <w:color w:val="000000"/>
        </w:rPr>
        <w:t>.</w:t>
      </w:r>
    </w:p>
    <w:p w14:paraId="56D2D430" w14:textId="77777777" w:rsidR="006835A4" w:rsidRPr="006835A4" w:rsidRDefault="006835A4" w:rsidP="006835A4">
      <w:pPr>
        <w:pStyle w:val="NormalWeb"/>
        <w:shd w:val="clear" w:color="auto" w:fill="FFFFFF"/>
        <w:spacing w:before="0" w:beforeAutospacing="0" w:after="0" w:afterAutospacing="0" w:line="360" w:lineRule="auto"/>
        <w:rPr>
          <w:rFonts w:ascii="Times" w:hAnsi="Times"/>
          <w:color w:val="000000"/>
        </w:rPr>
      </w:pPr>
    </w:p>
    <w:p w14:paraId="0389838A" w14:textId="669ADE29" w:rsidR="006835A4" w:rsidRPr="006835A4" w:rsidRDefault="006835A4" w:rsidP="006835A4">
      <w:pPr>
        <w:pStyle w:val="NormalWeb"/>
        <w:shd w:val="clear" w:color="auto" w:fill="FFFFFF"/>
        <w:spacing w:before="0" w:beforeAutospacing="0" w:after="0" w:afterAutospacing="0" w:line="360" w:lineRule="auto"/>
        <w:rPr>
          <w:rFonts w:ascii="Times" w:hAnsi="Times"/>
          <w:color w:val="000000"/>
        </w:rPr>
      </w:pPr>
      <w:r w:rsidRPr="006835A4">
        <w:rPr>
          <w:rFonts w:ascii="Times" w:hAnsi="Times"/>
          <w:color w:val="000000"/>
        </w:rPr>
        <w:t>Mixed sex toilets are not in the best interests of female students: In 2018 </w:t>
      </w:r>
      <w:hyperlink r:id="rId7" w:history="1">
        <w:r w:rsidRPr="006835A4">
          <w:rPr>
            <w:rStyle w:val="Hyperlink"/>
            <w:rFonts w:ascii="Times" w:eastAsiaTheme="minorEastAsia" w:hAnsi="Times"/>
          </w:rPr>
          <w:t>UNESCO</w:t>
        </w:r>
      </w:hyperlink>
      <w:r w:rsidRPr="006835A4">
        <w:rPr>
          <w:rFonts w:ascii="Times" w:hAnsi="Times"/>
          <w:color w:val="000000"/>
        </w:rPr>
        <w:t> urged governments around the world to prioritise the provision of single sex toilets in schools, warning girls are missing out on lessons because of the lack of availability of single sex toilet facilities. Data from the </w:t>
      </w:r>
      <w:hyperlink r:id="rId8" w:history="1">
        <w:r w:rsidRPr="006835A4">
          <w:rPr>
            <w:rStyle w:val="Hyperlink"/>
            <w:rFonts w:ascii="Times" w:eastAsiaTheme="minorEastAsia" w:hAnsi="Times"/>
          </w:rPr>
          <w:t>U.K.</w:t>
        </w:r>
      </w:hyperlink>
      <w:r w:rsidRPr="006835A4">
        <w:rPr>
          <w:rFonts w:ascii="Times" w:hAnsi="Times"/>
          <w:color w:val="000000"/>
        </w:rPr>
        <w:t> shows that girls are facing unprecedented levels of </w:t>
      </w:r>
      <w:hyperlink r:id="rId9" w:history="1">
        <w:r w:rsidRPr="006835A4">
          <w:rPr>
            <w:rStyle w:val="Hyperlink"/>
            <w:rFonts w:ascii="Times" w:eastAsiaTheme="minorEastAsia" w:hAnsi="Times"/>
          </w:rPr>
          <w:t>sexual assault in schools</w:t>
        </w:r>
      </w:hyperlink>
      <w:r w:rsidRPr="006835A4">
        <w:rPr>
          <w:rFonts w:ascii="Times" w:hAnsi="Times"/>
          <w:color w:val="000000"/>
        </w:rPr>
        <w:t> and that the risk of sexual assault to females rises exponentially in </w:t>
      </w:r>
      <w:hyperlink r:id="rId10" w:history="1">
        <w:r w:rsidRPr="006835A4">
          <w:rPr>
            <w:rStyle w:val="Hyperlink"/>
            <w:rFonts w:ascii="Times" w:eastAsiaTheme="minorEastAsia" w:hAnsi="Times"/>
          </w:rPr>
          <w:t>mixed sex facilities</w:t>
        </w:r>
      </w:hyperlink>
      <w:r w:rsidRPr="006835A4">
        <w:rPr>
          <w:rFonts w:ascii="Times" w:hAnsi="Times"/>
          <w:color w:val="000000"/>
        </w:rPr>
        <w:t>, whilst anecdotal evidence from teachers, parents and pupils illustrates that girls are risking </w:t>
      </w:r>
      <w:hyperlink r:id="rId11" w:history="1">
        <w:r w:rsidRPr="006835A4">
          <w:rPr>
            <w:rStyle w:val="Hyperlink"/>
            <w:rFonts w:ascii="Times" w:eastAsiaTheme="minorEastAsia" w:hAnsi="Times"/>
          </w:rPr>
          <w:t>their health</w:t>
        </w:r>
      </w:hyperlink>
      <w:r w:rsidRPr="006835A4">
        <w:rPr>
          <w:rFonts w:ascii="Times" w:hAnsi="Times"/>
          <w:color w:val="000000"/>
        </w:rPr>
        <w:t> and </w:t>
      </w:r>
      <w:hyperlink r:id="rId12" w:history="1">
        <w:r w:rsidRPr="006835A4">
          <w:rPr>
            <w:rStyle w:val="Hyperlink"/>
            <w:rFonts w:ascii="Times" w:eastAsiaTheme="minorEastAsia" w:hAnsi="Times"/>
          </w:rPr>
          <w:t>missing school</w:t>
        </w:r>
      </w:hyperlink>
      <w:r w:rsidRPr="006835A4">
        <w:rPr>
          <w:rFonts w:ascii="Times" w:hAnsi="Times"/>
          <w:color w:val="000000"/>
        </w:rPr>
        <w:t> because of lack of access to single sex facilities. </w:t>
      </w:r>
    </w:p>
    <w:p w14:paraId="6D6C1628" w14:textId="77777777" w:rsidR="006835A4" w:rsidRDefault="006835A4" w:rsidP="006835A4">
      <w:pPr>
        <w:pStyle w:val="NormalWeb"/>
        <w:shd w:val="clear" w:color="auto" w:fill="FFFFFF"/>
        <w:spacing w:before="0" w:beforeAutospacing="0" w:after="0" w:afterAutospacing="0" w:line="360" w:lineRule="auto"/>
        <w:rPr>
          <w:rFonts w:ascii="Times" w:hAnsi="Times"/>
          <w:color w:val="000000"/>
        </w:rPr>
      </w:pPr>
    </w:p>
    <w:p w14:paraId="4D8804D2" w14:textId="5E49BECF" w:rsidR="006835A4" w:rsidRDefault="006835A4" w:rsidP="006835A4">
      <w:pPr>
        <w:pStyle w:val="NormalWeb"/>
        <w:shd w:val="clear" w:color="auto" w:fill="FFFFFF"/>
        <w:spacing w:before="0" w:beforeAutospacing="0" w:after="0" w:afterAutospacing="0" w:line="360" w:lineRule="auto"/>
        <w:rPr>
          <w:rFonts w:ascii="Times" w:hAnsi="Times"/>
          <w:color w:val="000000"/>
        </w:rPr>
      </w:pPr>
      <w:r w:rsidRPr="006835A4">
        <w:rPr>
          <w:rFonts w:ascii="Times" w:hAnsi="Times"/>
          <w:color w:val="000000"/>
        </w:rPr>
        <w:t>Single sex toilets exist to ensure the privacy, safety and dignity of all students and are supported by the </w:t>
      </w:r>
      <w:hyperlink r:id="rId13" w:anchor="sec20" w:history="1">
        <w:r w:rsidRPr="006835A4">
          <w:rPr>
            <w:rStyle w:val="Hyperlink"/>
            <w:rFonts w:ascii="Times" w:eastAsiaTheme="minorEastAsia" w:hAnsi="Times"/>
          </w:rPr>
          <w:t>Equal Status Act [2000]</w:t>
        </w:r>
      </w:hyperlink>
      <w:r w:rsidRPr="006835A4">
        <w:rPr>
          <w:rFonts w:ascii="Times" w:hAnsi="Times"/>
          <w:color w:val="000000"/>
          <w:vertAlign w:val="superscript"/>
        </w:rPr>
        <w:t> </w:t>
      </w:r>
      <w:r w:rsidRPr="006835A4">
        <w:rPr>
          <w:rFonts w:ascii="Times" w:hAnsi="Times"/>
          <w:color w:val="000000"/>
        </w:rPr>
        <w:t xml:space="preserve">which provides for the provision of different treatment on the basis of gender where ‘embarrassment or breach of privacy could reasonably </w:t>
      </w:r>
      <w:r w:rsidRPr="006835A4">
        <w:rPr>
          <w:rFonts w:ascii="Times" w:hAnsi="Times"/>
          <w:color w:val="000000"/>
        </w:rPr>
        <w:lastRenderedPageBreak/>
        <w:t>be expected to happen on account of the presence of a person of another gender’.  I would urge you to avail of this exemption in respect of the provision of toilets.</w:t>
      </w:r>
    </w:p>
    <w:p w14:paraId="4E29E4F6" w14:textId="77777777" w:rsidR="006835A4" w:rsidRPr="006835A4" w:rsidRDefault="006835A4" w:rsidP="006835A4">
      <w:pPr>
        <w:pStyle w:val="NormalWeb"/>
        <w:shd w:val="clear" w:color="auto" w:fill="FFFFFF"/>
        <w:spacing w:before="0" w:beforeAutospacing="0" w:after="0" w:afterAutospacing="0" w:line="360" w:lineRule="auto"/>
        <w:rPr>
          <w:rFonts w:ascii="Times" w:hAnsi="Times"/>
          <w:color w:val="000000"/>
        </w:rPr>
      </w:pPr>
    </w:p>
    <w:p w14:paraId="762DD543" w14:textId="3841A26F" w:rsidR="006835A4" w:rsidRDefault="006835A4" w:rsidP="006835A4">
      <w:pPr>
        <w:pStyle w:val="NormalWeb"/>
        <w:shd w:val="clear" w:color="auto" w:fill="FFFFFF"/>
        <w:spacing w:before="0" w:beforeAutospacing="0" w:after="0" w:afterAutospacing="0" w:line="360" w:lineRule="auto"/>
        <w:rPr>
          <w:rFonts w:ascii="Times" w:hAnsi="Times"/>
          <w:color w:val="000000"/>
        </w:rPr>
      </w:pPr>
      <w:r w:rsidRPr="006835A4">
        <w:rPr>
          <w:rFonts w:ascii="Times" w:hAnsi="Times"/>
          <w:color w:val="000000"/>
        </w:rPr>
        <w:t>Furthermore, I would draw your attention to the requirement for schools to comply with the provisions of the Education Act 1998, which itself exists within the frame of Bunreacht na hÉireann with respect to the rights of both parents and pupils. The State, through the Department of Education and Skills (DES), has no legal standing or ability to administratively override the constitutionally protected and guaranteed rights of parents and students with respect to education, the family and, where applicable, selected school ethos. Safeguarding of children is child-centred and adult-led and schools have a legal obligation to each individual student within their care. Safeguarding is not a collectivist endeavour and legally, it must be upheld.</w:t>
      </w:r>
    </w:p>
    <w:p w14:paraId="490159D6" w14:textId="77777777" w:rsidR="006835A4" w:rsidRPr="006835A4" w:rsidRDefault="006835A4" w:rsidP="006835A4">
      <w:pPr>
        <w:pStyle w:val="NormalWeb"/>
        <w:shd w:val="clear" w:color="auto" w:fill="FFFFFF"/>
        <w:spacing w:before="0" w:beforeAutospacing="0" w:after="0" w:afterAutospacing="0" w:line="360" w:lineRule="auto"/>
        <w:rPr>
          <w:rFonts w:ascii="Times" w:hAnsi="Times"/>
          <w:color w:val="000000"/>
        </w:rPr>
      </w:pPr>
    </w:p>
    <w:p w14:paraId="575B5789" w14:textId="53E03497" w:rsidR="006835A4" w:rsidRDefault="006835A4" w:rsidP="006835A4">
      <w:pPr>
        <w:pStyle w:val="NormalWeb"/>
        <w:shd w:val="clear" w:color="auto" w:fill="FFFFFF"/>
        <w:spacing w:before="0" w:beforeAutospacing="0" w:after="0" w:afterAutospacing="0" w:line="360" w:lineRule="auto"/>
        <w:rPr>
          <w:rFonts w:ascii="Times" w:hAnsi="Times"/>
          <w:color w:val="000000"/>
        </w:rPr>
      </w:pPr>
      <w:r w:rsidRPr="006835A4">
        <w:rPr>
          <w:rFonts w:ascii="Times" w:hAnsi="Times"/>
          <w:color w:val="000000"/>
        </w:rPr>
        <w:t>Whilst I understand that you may have acted in the understanding that you were following </w:t>
      </w:r>
      <w:hyperlink r:id="rId14" w:history="1">
        <w:r w:rsidRPr="006835A4">
          <w:rPr>
            <w:rStyle w:val="Hyperlink"/>
            <w:rFonts w:ascii="Times" w:eastAsiaTheme="minorEastAsia" w:hAnsi="Times"/>
          </w:rPr>
          <w:t>government guidelines</w:t>
        </w:r>
      </w:hyperlink>
      <w:r w:rsidRPr="006835A4">
        <w:rPr>
          <w:rFonts w:ascii="Times" w:hAnsi="Times"/>
          <w:color w:val="000000"/>
        </w:rPr>
        <w:t>, I would draw your attention to the fact that these putative guidelines are incapable of being lawful for the reasons set out above. </w:t>
      </w:r>
    </w:p>
    <w:p w14:paraId="5B4E7A7E" w14:textId="77777777" w:rsidR="006835A4" w:rsidRPr="006835A4" w:rsidRDefault="006835A4" w:rsidP="006835A4">
      <w:pPr>
        <w:pStyle w:val="NormalWeb"/>
        <w:shd w:val="clear" w:color="auto" w:fill="FFFFFF"/>
        <w:spacing w:before="0" w:beforeAutospacing="0" w:after="0" w:afterAutospacing="0" w:line="360" w:lineRule="auto"/>
        <w:rPr>
          <w:rFonts w:ascii="Times" w:hAnsi="Times"/>
          <w:color w:val="000000"/>
        </w:rPr>
      </w:pPr>
    </w:p>
    <w:p w14:paraId="79BEDB50" w14:textId="77777777" w:rsidR="006835A4" w:rsidRPr="00E73D90" w:rsidRDefault="006835A4" w:rsidP="006835A4">
      <w:pPr>
        <w:pStyle w:val="NormalWeb"/>
        <w:shd w:val="clear" w:color="auto" w:fill="FFFFFF"/>
        <w:spacing w:before="0" w:beforeAutospacing="0" w:after="0" w:afterAutospacing="0" w:line="360" w:lineRule="auto"/>
        <w:rPr>
          <w:rFonts w:ascii="Times" w:hAnsi="Times"/>
          <w:color w:val="000000"/>
        </w:rPr>
      </w:pPr>
      <w:r w:rsidRPr="00E73D90">
        <w:rPr>
          <w:rFonts w:ascii="Times" w:hAnsi="Times"/>
          <w:color w:val="000000"/>
        </w:rPr>
        <w:t xml:space="preserve">Yours </w:t>
      </w:r>
      <w:r>
        <w:rPr>
          <w:rFonts w:ascii="Times" w:hAnsi="Times"/>
          <w:color w:val="000000"/>
        </w:rPr>
        <w:t>Sincerely,</w:t>
      </w:r>
    </w:p>
    <w:p w14:paraId="29F08407" w14:textId="77777777" w:rsidR="006835A4" w:rsidRPr="002F17F4" w:rsidRDefault="006835A4" w:rsidP="006835A4">
      <w:pPr>
        <w:pStyle w:val="NormalWeb"/>
        <w:spacing w:before="0" w:beforeAutospacing="0" w:after="0" w:afterAutospacing="0" w:line="360" w:lineRule="auto"/>
        <w:rPr>
          <w:rFonts w:ascii="Times" w:hAnsi="Times"/>
        </w:rPr>
      </w:pPr>
      <w:r w:rsidRPr="00E73D90">
        <w:rPr>
          <w:rFonts w:ascii="Times" w:hAnsi="Times" w:cs="Calibri"/>
          <w:highlight w:val="yellow"/>
        </w:rPr>
        <w:t>[Insert Name]</w:t>
      </w:r>
    </w:p>
    <w:p w14:paraId="3661F9C6" w14:textId="2DC159EB" w:rsidR="006835A4" w:rsidRDefault="006835A4">
      <w:pPr>
        <w:spacing w:after="160" w:line="259" w:lineRule="auto"/>
        <w:rPr>
          <w:rFonts w:ascii="Times" w:hAnsi="Times"/>
          <w:highlight w:val="yellow"/>
        </w:rPr>
      </w:pPr>
      <w:r>
        <w:rPr>
          <w:rFonts w:ascii="Times" w:hAnsi="Times"/>
          <w:highlight w:val="yellow"/>
        </w:rPr>
        <w:br w:type="page"/>
      </w:r>
    </w:p>
    <w:p w14:paraId="4F091A22" w14:textId="4598882A" w:rsidR="006835A4" w:rsidRDefault="006835A4" w:rsidP="006835A4">
      <w:pPr>
        <w:pBdr>
          <w:bottom w:val="single" w:sz="6" w:space="1" w:color="auto"/>
        </w:pBdr>
        <w:spacing w:after="160" w:line="259" w:lineRule="auto"/>
        <w:rPr>
          <w:rFonts w:ascii="Times" w:hAnsi="Times"/>
          <w:color w:val="000000"/>
        </w:rPr>
      </w:pPr>
      <w:r w:rsidRPr="006835A4">
        <w:rPr>
          <w:rFonts w:ascii="Times" w:hAnsi="Times"/>
          <w:color w:val="000000"/>
        </w:rPr>
        <w:lastRenderedPageBreak/>
        <w:t xml:space="preserve">IF THE SCHOOL </w:t>
      </w:r>
      <w:r>
        <w:rPr>
          <w:rFonts w:ascii="Times" w:hAnsi="Times"/>
          <w:color w:val="000000"/>
        </w:rPr>
        <w:t xml:space="preserve">IS </w:t>
      </w:r>
      <w:r w:rsidRPr="006835A4">
        <w:rPr>
          <w:rFonts w:ascii="Times" w:hAnsi="Times"/>
          <w:b/>
          <w:bCs/>
          <w:color w:val="000000"/>
          <w:u w:val="single"/>
        </w:rPr>
        <w:t xml:space="preserve">PROPOSING TO INTRODUCE </w:t>
      </w:r>
      <w:r w:rsidRPr="006835A4">
        <w:rPr>
          <w:rFonts w:ascii="Times" w:hAnsi="Times"/>
          <w:b/>
          <w:bCs/>
          <w:color w:val="000000"/>
          <w:u w:val="single"/>
        </w:rPr>
        <w:t>MIXED SEX TOILETS</w:t>
      </w:r>
      <w:r w:rsidRPr="006835A4">
        <w:rPr>
          <w:rFonts w:ascii="Times" w:hAnsi="Times"/>
          <w:b/>
          <w:bCs/>
          <w:color w:val="000000"/>
        </w:rPr>
        <w:t xml:space="preserve">, </w:t>
      </w:r>
      <w:r w:rsidRPr="006835A4">
        <w:rPr>
          <w:rFonts w:ascii="Times" w:hAnsi="Times"/>
          <w:color w:val="000000"/>
        </w:rPr>
        <w:t xml:space="preserve">YOU CAN </w:t>
      </w:r>
      <w:r w:rsidRPr="006835A4">
        <w:rPr>
          <w:rFonts w:ascii="Times" w:hAnsi="Times"/>
          <w:color w:val="000000"/>
        </w:rPr>
        <w:t>PERSONALISE THE TEXT BELOW TO REGISTER YOUR OBJECTIONS WITH YOUR SCHOOL PRINCIPAL</w:t>
      </w:r>
    </w:p>
    <w:p w14:paraId="43C41ACD" w14:textId="77777777" w:rsidR="006835A4" w:rsidRDefault="006835A4" w:rsidP="006835A4">
      <w:pPr>
        <w:spacing w:line="360" w:lineRule="auto"/>
        <w:jc w:val="right"/>
        <w:textAlignment w:val="baseline"/>
        <w:rPr>
          <w:rFonts w:ascii="Times" w:hAnsi="Times"/>
          <w:highlight w:val="yellow"/>
        </w:rPr>
      </w:pPr>
    </w:p>
    <w:p w14:paraId="181F382F" w14:textId="6152E265" w:rsidR="006835A4" w:rsidRPr="00E73D90" w:rsidRDefault="006835A4" w:rsidP="006835A4">
      <w:pPr>
        <w:spacing w:line="360" w:lineRule="auto"/>
        <w:jc w:val="right"/>
        <w:textAlignment w:val="baseline"/>
        <w:rPr>
          <w:rFonts w:ascii="Times" w:hAnsi="Times"/>
          <w:highlight w:val="yellow"/>
        </w:rPr>
      </w:pPr>
      <w:r w:rsidRPr="00E73D90">
        <w:rPr>
          <w:rFonts w:ascii="Times" w:hAnsi="Times"/>
          <w:highlight w:val="yellow"/>
        </w:rPr>
        <w:t>[Insert Name]</w:t>
      </w:r>
    </w:p>
    <w:p w14:paraId="00BB3234" w14:textId="77777777" w:rsidR="006835A4" w:rsidRPr="00E73D90" w:rsidRDefault="006835A4" w:rsidP="006835A4">
      <w:pPr>
        <w:spacing w:line="360" w:lineRule="auto"/>
        <w:jc w:val="right"/>
        <w:textAlignment w:val="baseline"/>
        <w:rPr>
          <w:rFonts w:ascii="Times" w:hAnsi="Times"/>
          <w:highlight w:val="yellow"/>
        </w:rPr>
      </w:pPr>
      <w:r w:rsidRPr="00E73D90">
        <w:rPr>
          <w:rFonts w:ascii="Times" w:hAnsi="Times"/>
          <w:highlight w:val="yellow"/>
        </w:rPr>
        <w:t>[Insert Address]</w:t>
      </w:r>
    </w:p>
    <w:p w14:paraId="2881A12D" w14:textId="77777777" w:rsidR="006835A4" w:rsidRPr="00E73D90" w:rsidRDefault="006835A4" w:rsidP="006835A4">
      <w:pPr>
        <w:spacing w:line="360" w:lineRule="auto"/>
        <w:jc w:val="right"/>
        <w:textAlignment w:val="baseline"/>
        <w:rPr>
          <w:rFonts w:ascii="Times" w:hAnsi="Times"/>
          <w:highlight w:val="yellow"/>
        </w:rPr>
      </w:pPr>
      <w:r w:rsidRPr="00E73D90">
        <w:rPr>
          <w:rFonts w:ascii="Times" w:hAnsi="Times"/>
          <w:highlight w:val="yellow"/>
        </w:rPr>
        <w:t>[Insert Address]</w:t>
      </w:r>
    </w:p>
    <w:p w14:paraId="1010FC3D" w14:textId="77777777" w:rsidR="006835A4" w:rsidRPr="002F17F4" w:rsidRDefault="006835A4" w:rsidP="006835A4">
      <w:pPr>
        <w:spacing w:line="360" w:lineRule="auto"/>
        <w:jc w:val="right"/>
        <w:textAlignment w:val="baseline"/>
        <w:rPr>
          <w:rFonts w:ascii="Times" w:hAnsi="Times"/>
        </w:rPr>
      </w:pPr>
      <w:r w:rsidRPr="00E73D90">
        <w:rPr>
          <w:rFonts w:ascii="Times" w:hAnsi="Times"/>
          <w:highlight w:val="yellow"/>
        </w:rPr>
        <w:t>[Insert Address]</w:t>
      </w:r>
    </w:p>
    <w:p w14:paraId="76A97AAC" w14:textId="77777777" w:rsidR="006835A4" w:rsidRPr="002F17F4" w:rsidRDefault="006835A4" w:rsidP="006835A4">
      <w:pPr>
        <w:spacing w:line="360" w:lineRule="auto"/>
        <w:textAlignment w:val="baseline"/>
        <w:rPr>
          <w:rFonts w:ascii="Times" w:hAnsi="Times"/>
        </w:rPr>
      </w:pPr>
    </w:p>
    <w:p w14:paraId="5ED41E1E" w14:textId="77777777" w:rsidR="006835A4" w:rsidRPr="002F17F4" w:rsidRDefault="006835A4" w:rsidP="006835A4">
      <w:pPr>
        <w:spacing w:line="360" w:lineRule="auto"/>
        <w:textAlignment w:val="baseline"/>
        <w:rPr>
          <w:rFonts w:ascii="Times" w:hAnsi="Times"/>
        </w:rPr>
      </w:pPr>
    </w:p>
    <w:p w14:paraId="0A945046" w14:textId="77777777" w:rsidR="006835A4" w:rsidRPr="00E73D90" w:rsidRDefault="006835A4" w:rsidP="006835A4">
      <w:pPr>
        <w:spacing w:line="360" w:lineRule="auto"/>
        <w:textAlignment w:val="baseline"/>
        <w:rPr>
          <w:rFonts w:ascii="Times" w:hAnsi="Times"/>
          <w:highlight w:val="yellow"/>
        </w:rPr>
      </w:pPr>
      <w:r w:rsidRPr="00E73D90">
        <w:rPr>
          <w:rFonts w:ascii="Times" w:hAnsi="Times"/>
          <w:highlight w:val="yellow"/>
        </w:rPr>
        <w:t>[Insert date]</w:t>
      </w:r>
    </w:p>
    <w:p w14:paraId="76D84C11" w14:textId="77777777" w:rsidR="006835A4" w:rsidRDefault="006835A4" w:rsidP="006835A4">
      <w:pPr>
        <w:pStyle w:val="NormalWeb"/>
        <w:shd w:val="clear" w:color="auto" w:fill="FFFFFF"/>
        <w:spacing w:before="0" w:beforeAutospacing="0" w:after="0" w:afterAutospacing="0" w:line="360" w:lineRule="auto"/>
        <w:rPr>
          <w:rFonts w:ascii="Times" w:hAnsi="Times"/>
          <w:color w:val="000000"/>
        </w:rPr>
      </w:pPr>
    </w:p>
    <w:p w14:paraId="62EB22AF" w14:textId="77777777" w:rsidR="006835A4" w:rsidRDefault="006835A4" w:rsidP="006835A4">
      <w:pPr>
        <w:pStyle w:val="NormalWeb"/>
        <w:shd w:val="clear" w:color="auto" w:fill="FFFFFF"/>
        <w:spacing w:before="0" w:beforeAutospacing="0" w:after="0" w:afterAutospacing="0" w:line="360" w:lineRule="auto"/>
        <w:rPr>
          <w:rFonts w:ascii="Times" w:hAnsi="Times"/>
          <w:color w:val="000000"/>
        </w:rPr>
      </w:pPr>
      <w:r w:rsidRPr="006835A4">
        <w:rPr>
          <w:rFonts w:ascii="Times" w:hAnsi="Times"/>
          <w:color w:val="000000"/>
        </w:rPr>
        <w:t>Dear </w:t>
      </w:r>
      <w:r w:rsidRPr="006835A4">
        <w:rPr>
          <w:rStyle w:val="highlight"/>
          <w:rFonts w:ascii="Times" w:eastAsiaTheme="minorEastAsia" w:hAnsi="Times"/>
          <w:color w:val="000000"/>
          <w:highlight w:val="yellow"/>
        </w:rPr>
        <w:t>[</w:t>
      </w:r>
      <w:r w:rsidRPr="006835A4">
        <w:rPr>
          <w:rStyle w:val="Emphasis"/>
          <w:rFonts w:ascii="Times" w:hAnsi="Times"/>
          <w:color w:val="000000"/>
          <w:highlight w:val="yellow"/>
        </w:rPr>
        <w:t>Insert Recipient Name</w:t>
      </w:r>
      <w:r w:rsidRPr="006835A4">
        <w:rPr>
          <w:rStyle w:val="highlight"/>
          <w:rFonts w:ascii="Times" w:eastAsiaTheme="minorEastAsia" w:hAnsi="Times"/>
          <w:color w:val="000000"/>
          <w:highlight w:val="yellow"/>
        </w:rPr>
        <w:t>]</w:t>
      </w:r>
      <w:r w:rsidRPr="006835A4">
        <w:rPr>
          <w:rFonts w:ascii="Times" w:hAnsi="Times"/>
          <w:color w:val="000000"/>
        </w:rPr>
        <w:t>,</w:t>
      </w:r>
    </w:p>
    <w:p w14:paraId="719E6CD0" w14:textId="77777777" w:rsidR="006835A4" w:rsidRPr="006835A4" w:rsidRDefault="006835A4" w:rsidP="006835A4">
      <w:pPr>
        <w:pStyle w:val="NormalWeb"/>
        <w:shd w:val="clear" w:color="auto" w:fill="FFFFFF"/>
        <w:spacing w:before="0" w:beforeAutospacing="0" w:after="0" w:afterAutospacing="0" w:line="360" w:lineRule="auto"/>
        <w:rPr>
          <w:rFonts w:ascii="Times" w:hAnsi="Times"/>
          <w:color w:val="000000"/>
        </w:rPr>
      </w:pPr>
    </w:p>
    <w:p w14:paraId="1CA271F8" w14:textId="2E169373" w:rsidR="006835A4" w:rsidRDefault="006835A4" w:rsidP="006835A4">
      <w:pPr>
        <w:pStyle w:val="NormalWeb"/>
        <w:shd w:val="clear" w:color="auto" w:fill="FFFFFF"/>
        <w:spacing w:before="0" w:beforeAutospacing="0" w:after="0" w:afterAutospacing="0" w:line="360" w:lineRule="auto"/>
        <w:rPr>
          <w:rFonts w:ascii="Times" w:hAnsi="Times"/>
          <w:color w:val="000000"/>
        </w:rPr>
      </w:pPr>
      <w:r w:rsidRPr="006835A4">
        <w:rPr>
          <w:rFonts w:ascii="Times" w:hAnsi="Times"/>
          <w:color w:val="000000"/>
        </w:rPr>
        <w:t>I am writing to express my concern regarding the proposal to introduce mixed sex toilets at </w:t>
      </w:r>
      <w:r w:rsidRPr="006835A4">
        <w:rPr>
          <w:rStyle w:val="highlight"/>
          <w:rFonts w:ascii="Times" w:eastAsiaTheme="minorEastAsia" w:hAnsi="Times"/>
          <w:color w:val="000000"/>
        </w:rPr>
        <w:t>[</w:t>
      </w:r>
      <w:r w:rsidRPr="006835A4">
        <w:rPr>
          <w:rStyle w:val="Emphasis"/>
          <w:rFonts w:ascii="Times" w:hAnsi="Times"/>
          <w:color w:val="000000"/>
        </w:rPr>
        <w:t>insert name of school</w:t>
      </w:r>
      <w:r w:rsidRPr="006835A4">
        <w:rPr>
          <w:rStyle w:val="highlight"/>
          <w:rFonts w:ascii="Times" w:eastAsiaTheme="minorEastAsia" w:hAnsi="Times"/>
          <w:color w:val="000000"/>
        </w:rPr>
        <w:t>]</w:t>
      </w:r>
      <w:r w:rsidRPr="006835A4">
        <w:rPr>
          <w:rFonts w:ascii="Times" w:hAnsi="Times"/>
          <w:color w:val="000000"/>
        </w:rPr>
        <w:t> after the multiple impacts were highlighted by campaign group, The Countess.</w:t>
      </w:r>
    </w:p>
    <w:p w14:paraId="3323714E" w14:textId="77777777" w:rsidR="006835A4" w:rsidRPr="006835A4" w:rsidRDefault="006835A4" w:rsidP="006835A4">
      <w:pPr>
        <w:pStyle w:val="NormalWeb"/>
        <w:shd w:val="clear" w:color="auto" w:fill="FFFFFF"/>
        <w:spacing w:before="0" w:beforeAutospacing="0" w:after="0" w:afterAutospacing="0" w:line="360" w:lineRule="auto"/>
        <w:rPr>
          <w:rFonts w:ascii="Times" w:hAnsi="Times"/>
          <w:color w:val="000000"/>
        </w:rPr>
      </w:pPr>
    </w:p>
    <w:p w14:paraId="1EFB0818" w14:textId="77777777" w:rsidR="006835A4" w:rsidRPr="006835A4" w:rsidRDefault="006835A4" w:rsidP="006835A4">
      <w:pPr>
        <w:pStyle w:val="NormalWeb"/>
        <w:shd w:val="clear" w:color="auto" w:fill="FFFFFF"/>
        <w:spacing w:before="0" w:beforeAutospacing="0" w:after="0" w:afterAutospacing="0" w:line="360" w:lineRule="auto"/>
        <w:rPr>
          <w:rFonts w:ascii="Times" w:hAnsi="Times"/>
          <w:color w:val="000000"/>
        </w:rPr>
      </w:pPr>
      <w:r w:rsidRPr="006835A4">
        <w:rPr>
          <w:rFonts w:ascii="Times" w:hAnsi="Times"/>
          <w:color w:val="000000"/>
        </w:rPr>
        <w:t>Mixed sex toilets are not in the best interests of female students: In 2018, </w:t>
      </w:r>
      <w:hyperlink r:id="rId15" w:history="1">
        <w:r w:rsidRPr="006835A4">
          <w:rPr>
            <w:rStyle w:val="Hyperlink"/>
            <w:rFonts w:ascii="Times" w:eastAsiaTheme="minorEastAsia" w:hAnsi="Times"/>
          </w:rPr>
          <w:t>UNESCO</w:t>
        </w:r>
      </w:hyperlink>
      <w:r w:rsidRPr="006835A4">
        <w:rPr>
          <w:rFonts w:ascii="Times" w:hAnsi="Times"/>
          <w:color w:val="000000"/>
        </w:rPr>
        <w:t> urged governments around the world to prioritise the provision of single sex toilets in schools, warning  that girls are missing out on lessons because of the lack of availability of single sex toilet facilities. Data from the </w:t>
      </w:r>
      <w:hyperlink r:id="rId16" w:history="1">
        <w:r w:rsidRPr="006835A4">
          <w:rPr>
            <w:rStyle w:val="Hyperlink"/>
            <w:rFonts w:ascii="Times" w:eastAsiaTheme="minorEastAsia" w:hAnsi="Times"/>
          </w:rPr>
          <w:t>U.K.</w:t>
        </w:r>
      </w:hyperlink>
      <w:r w:rsidRPr="006835A4">
        <w:rPr>
          <w:rFonts w:ascii="Times" w:hAnsi="Times"/>
          <w:color w:val="000000"/>
        </w:rPr>
        <w:t>  shows that girls are facing unprecedented levels of </w:t>
      </w:r>
      <w:hyperlink r:id="rId17" w:history="1">
        <w:r w:rsidRPr="006835A4">
          <w:rPr>
            <w:rStyle w:val="Hyperlink"/>
            <w:rFonts w:ascii="Times" w:eastAsiaTheme="minorEastAsia" w:hAnsi="Times"/>
          </w:rPr>
          <w:t>sexual assault in schools</w:t>
        </w:r>
      </w:hyperlink>
      <w:r w:rsidRPr="006835A4">
        <w:rPr>
          <w:rFonts w:ascii="Times" w:hAnsi="Times"/>
          <w:color w:val="000000"/>
        </w:rPr>
        <w:t> and that the risk of sexual assault to females rises exponentially in </w:t>
      </w:r>
      <w:hyperlink r:id="rId18" w:history="1">
        <w:r w:rsidRPr="006835A4">
          <w:rPr>
            <w:rStyle w:val="Hyperlink"/>
            <w:rFonts w:ascii="Times" w:eastAsiaTheme="minorEastAsia" w:hAnsi="Times"/>
          </w:rPr>
          <w:t>mixed sex facilities</w:t>
        </w:r>
      </w:hyperlink>
      <w:r w:rsidRPr="006835A4">
        <w:rPr>
          <w:rFonts w:ascii="Times" w:hAnsi="Times"/>
          <w:color w:val="000000"/>
        </w:rPr>
        <w:t>, whilst anecdotal evidence from teachers, parents and pupils illustrates that girls are risking </w:t>
      </w:r>
      <w:hyperlink r:id="rId19" w:history="1">
        <w:r w:rsidRPr="006835A4">
          <w:rPr>
            <w:rStyle w:val="Hyperlink"/>
            <w:rFonts w:ascii="Times" w:eastAsiaTheme="minorEastAsia" w:hAnsi="Times"/>
          </w:rPr>
          <w:t>their health</w:t>
        </w:r>
      </w:hyperlink>
      <w:r w:rsidRPr="006835A4">
        <w:rPr>
          <w:rFonts w:ascii="Times" w:hAnsi="Times"/>
          <w:color w:val="000000"/>
        </w:rPr>
        <w:t> and </w:t>
      </w:r>
      <w:hyperlink r:id="rId20" w:history="1">
        <w:r w:rsidRPr="006835A4">
          <w:rPr>
            <w:rStyle w:val="Hyperlink"/>
            <w:rFonts w:ascii="Times" w:eastAsiaTheme="minorEastAsia" w:hAnsi="Times"/>
          </w:rPr>
          <w:t>missing school</w:t>
        </w:r>
      </w:hyperlink>
      <w:r w:rsidRPr="006835A4">
        <w:rPr>
          <w:rFonts w:ascii="Times" w:hAnsi="Times"/>
          <w:color w:val="000000"/>
        </w:rPr>
        <w:t> because of lack of access to single sex facilities. </w:t>
      </w:r>
    </w:p>
    <w:p w14:paraId="340B9570" w14:textId="77777777" w:rsidR="006835A4" w:rsidRDefault="006835A4" w:rsidP="006835A4">
      <w:pPr>
        <w:pStyle w:val="NormalWeb"/>
        <w:shd w:val="clear" w:color="auto" w:fill="FFFFFF"/>
        <w:spacing w:before="0" w:beforeAutospacing="0" w:after="0" w:afterAutospacing="0" w:line="360" w:lineRule="auto"/>
        <w:rPr>
          <w:rFonts w:ascii="Times" w:hAnsi="Times"/>
          <w:color w:val="000000"/>
        </w:rPr>
      </w:pPr>
    </w:p>
    <w:p w14:paraId="1F7241C2" w14:textId="3B70CC38" w:rsidR="006835A4" w:rsidRDefault="006835A4" w:rsidP="006835A4">
      <w:pPr>
        <w:pStyle w:val="NormalWeb"/>
        <w:shd w:val="clear" w:color="auto" w:fill="FFFFFF"/>
        <w:spacing w:before="0" w:beforeAutospacing="0" w:after="0" w:afterAutospacing="0" w:line="360" w:lineRule="auto"/>
        <w:rPr>
          <w:rFonts w:ascii="Times" w:hAnsi="Times"/>
          <w:color w:val="000000"/>
        </w:rPr>
      </w:pPr>
      <w:r w:rsidRPr="006835A4">
        <w:rPr>
          <w:rFonts w:ascii="Times" w:hAnsi="Times"/>
          <w:color w:val="000000"/>
        </w:rPr>
        <w:t>Single sex toilets exist to ensure the privacy, safety and dignity of all students and are supported by the </w:t>
      </w:r>
      <w:hyperlink r:id="rId21" w:anchor="sec20" w:history="1">
        <w:r w:rsidRPr="006835A4">
          <w:rPr>
            <w:rStyle w:val="Hyperlink"/>
            <w:rFonts w:ascii="Times" w:eastAsiaTheme="minorEastAsia" w:hAnsi="Times"/>
          </w:rPr>
          <w:t>Equal Status Act [2000]</w:t>
        </w:r>
      </w:hyperlink>
      <w:r w:rsidRPr="006835A4">
        <w:rPr>
          <w:rFonts w:ascii="Times" w:hAnsi="Times"/>
          <w:color w:val="000000"/>
        </w:rPr>
        <w:t> which provides for the provision of different treatment on the basis of gender where ‘embarrassment or breach of privacy could reasonably be expected to happen on account of the presence of a person of another gender’. I would urge you to avail of this exemption in respect of the provision of toilets.</w:t>
      </w:r>
    </w:p>
    <w:p w14:paraId="715754B6" w14:textId="77777777" w:rsidR="006835A4" w:rsidRPr="006835A4" w:rsidRDefault="006835A4" w:rsidP="006835A4">
      <w:pPr>
        <w:pStyle w:val="NormalWeb"/>
        <w:shd w:val="clear" w:color="auto" w:fill="FFFFFF"/>
        <w:spacing w:before="0" w:beforeAutospacing="0" w:after="0" w:afterAutospacing="0" w:line="360" w:lineRule="auto"/>
        <w:rPr>
          <w:rFonts w:ascii="Times" w:hAnsi="Times"/>
          <w:color w:val="000000"/>
        </w:rPr>
      </w:pPr>
    </w:p>
    <w:p w14:paraId="7D517C6D" w14:textId="77777777" w:rsidR="006835A4" w:rsidRPr="006835A4" w:rsidRDefault="006835A4" w:rsidP="006835A4">
      <w:pPr>
        <w:pStyle w:val="NormalWeb"/>
        <w:shd w:val="clear" w:color="auto" w:fill="FFFFFF"/>
        <w:spacing w:before="0" w:beforeAutospacing="0" w:after="0" w:afterAutospacing="0" w:line="360" w:lineRule="auto"/>
        <w:rPr>
          <w:rFonts w:ascii="Times" w:hAnsi="Times"/>
          <w:color w:val="000000"/>
        </w:rPr>
      </w:pPr>
      <w:r w:rsidRPr="006835A4">
        <w:rPr>
          <w:rFonts w:ascii="Times" w:hAnsi="Times"/>
          <w:color w:val="000000"/>
        </w:rPr>
        <w:t>Whilst I understand that you may feel you are following </w:t>
      </w:r>
      <w:hyperlink r:id="rId22" w:history="1">
        <w:r w:rsidRPr="006835A4">
          <w:rPr>
            <w:rStyle w:val="Hyperlink"/>
            <w:rFonts w:ascii="Times" w:eastAsiaTheme="minorEastAsia" w:hAnsi="Times"/>
          </w:rPr>
          <w:t>government guidelines</w:t>
        </w:r>
      </w:hyperlink>
      <w:r w:rsidRPr="006835A4">
        <w:rPr>
          <w:rFonts w:ascii="Times" w:hAnsi="Times"/>
          <w:color w:val="000000"/>
        </w:rPr>
        <w:t xml:space="preserve">, I remind you these were issued without consultation with parents or students and without carrying out the </w:t>
      </w:r>
      <w:r w:rsidRPr="006835A4">
        <w:rPr>
          <w:rFonts w:ascii="Times" w:hAnsi="Times"/>
          <w:color w:val="000000"/>
        </w:rPr>
        <w:lastRenderedPageBreak/>
        <w:t>necessary risk assessments. Further, the Department of Education has stated the decision is a matter for individual schools. </w:t>
      </w:r>
      <w:r w:rsidRPr="006835A4">
        <w:rPr>
          <w:rStyle w:val="highlight"/>
          <w:rFonts w:ascii="Times" w:eastAsiaTheme="minorEastAsia" w:hAnsi="Times"/>
          <w:color w:val="000000"/>
        </w:rPr>
        <w:t>[</w:t>
      </w:r>
      <w:r w:rsidRPr="006835A4">
        <w:rPr>
          <w:rStyle w:val="Emphasis"/>
          <w:rFonts w:ascii="Times" w:hAnsi="Times"/>
          <w:color w:val="000000"/>
        </w:rPr>
        <w:t>Insert name of school</w:t>
      </w:r>
      <w:r w:rsidRPr="006835A4">
        <w:rPr>
          <w:rStyle w:val="highlight"/>
          <w:rFonts w:ascii="Times" w:eastAsiaTheme="minorEastAsia" w:hAnsi="Times"/>
          <w:color w:val="000000"/>
        </w:rPr>
        <w:t>]</w:t>
      </w:r>
      <w:r w:rsidRPr="006835A4">
        <w:rPr>
          <w:rFonts w:ascii="Times" w:hAnsi="Times"/>
          <w:color w:val="000000"/>
        </w:rPr>
        <w:t> has a duty of care to protect students. </w:t>
      </w:r>
    </w:p>
    <w:p w14:paraId="3A1F5058" w14:textId="77777777" w:rsidR="006835A4" w:rsidRPr="006835A4" w:rsidRDefault="006835A4" w:rsidP="006835A4">
      <w:pPr>
        <w:pStyle w:val="NormalWeb"/>
        <w:shd w:val="clear" w:color="auto" w:fill="FFFFFF"/>
        <w:spacing w:before="0" w:beforeAutospacing="0" w:after="0" w:afterAutospacing="0" w:line="360" w:lineRule="auto"/>
        <w:rPr>
          <w:rFonts w:ascii="Times" w:hAnsi="Times"/>
          <w:color w:val="000000"/>
        </w:rPr>
      </w:pPr>
      <w:r w:rsidRPr="006835A4">
        <w:rPr>
          <w:rFonts w:ascii="Times" w:hAnsi="Times"/>
          <w:color w:val="000000"/>
        </w:rPr>
        <w:t>Accordingly, I would be grateful if you could provide me with details of the risk assessment both in respect of i) the decision to introduce mixed sex toilet facilities and ii) the decision not to avail of the Equal Status Act exemption in respect of single sex provision.  </w:t>
      </w:r>
    </w:p>
    <w:p w14:paraId="134A753C" w14:textId="77777777" w:rsidR="006835A4" w:rsidRPr="006835A4" w:rsidRDefault="006835A4" w:rsidP="006835A4">
      <w:pPr>
        <w:pStyle w:val="NormalWeb"/>
        <w:shd w:val="clear" w:color="auto" w:fill="FFFFFF"/>
        <w:spacing w:before="0" w:beforeAutospacing="0" w:after="0" w:afterAutospacing="0" w:line="360" w:lineRule="auto"/>
        <w:rPr>
          <w:rFonts w:ascii="Times" w:hAnsi="Times"/>
          <w:color w:val="000000"/>
        </w:rPr>
      </w:pPr>
    </w:p>
    <w:p w14:paraId="2A802DC7" w14:textId="77777777" w:rsidR="006835A4" w:rsidRPr="00E73D90" w:rsidRDefault="006835A4" w:rsidP="006835A4">
      <w:pPr>
        <w:pStyle w:val="NormalWeb"/>
        <w:shd w:val="clear" w:color="auto" w:fill="FFFFFF"/>
        <w:spacing w:before="0" w:beforeAutospacing="0" w:after="0" w:afterAutospacing="0" w:line="360" w:lineRule="auto"/>
        <w:rPr>
          <w:rFonts w:ascii="Times" w:hAnsi="Times"/>
          <w:color w:val="000000"/>
        </w:rPr>
      </w:pPr>
      <w:r w:rsidRPr="00E73D90">
        <w:rPr>
          <w:rFonts w:ascii="Times" w:hAnsi="Times"/>
          <w:color w:val="000000"/>
        </w:rPr>
        <w:t xml:space="preserve">Yours </w:t>
      </w:r>
      <w:r>
        <w:rPr>
          <w:rFonts w:ascii="Times" w:hAnsi="Times"/>
          <w:color w:val="000000"/>
        </w:rPr>
        <w:t>Sincerely,</w:t>
      </w:r>
    </w:p>
    <w:p w14:paraId="126900DD" w14:textId="77777777" w:rsidR="006835A4" w:rsidRPr="002F17F4" w:rsidRDefault="006835A4" w:rsidP="006835A4">
      <w:pPr>
        <w:pStyle w:val="NormalWeb"/>
        <w:spacing w:before="0" w:beforeAutospacing="0" w:after="0" w:afterAutospacing="0" w:line="360" w:lineRule="auto"/>
        <w:rPr>
          <w:rFonts w:ascii="Times" w:hAnsi="Times"/>
        </w:rPr>
      </w:pPr>
      <w:r w:rsidRPr="00E73D90">
        <w:rPr>
          <w:rFonts w:ascii="Times" w:hAnsi="Times" w:cs="Calibri"/>
          <w:highlight w:val="yellow"/>
        </w:rPr>
        <w:t>[Insert Name]</w:t>
      </w:r>
    </w:p>
    <w:p w14:paraId="531AEEFA" w14:textId="3D258FBF" w:rsidR="006835A4" w:rsidRPr="006835A4" w:rsidRDefault="006835A4" w:rsidP="003177A1">
      <w:pPr>
        <w:spacing w:after="160" w:line="259" w:lineRule="auto"/>
        <w:rPr>
          <w:rFonts w:ascii="Times" w:hAnsi="Times"/>
          <w:color w:val="000000"/>
        </w:rPr>
      </w:pPr>
      <w:r>
        <w:rPr>
          <w:rFonts w:ascii="Times" w:hAnsi="Times"/>
          <w:color w:val="000000"/>
        </w:rPr>
        <w:br w:type="page"/>
      </w:r>
      <w:r w:rsidRPr="006835A4">
        <w:rPr>
          <w:rFonts w:ascii="Times" w:hAnsi="Times"/>
          <w:color w:val="000000"/>
        </w:rPr>
        <w:lastRenderedPageBreak/>
        <w:t>THE GUIDANCE ADVISES SCHOOLS THAT ALL FUTURE CONSTRUCTION SHOULD BE CARRIED OUT IN THIS WAY. IT IS DESCRIBED AS BEST PRACTICE FOR BATHROOMS AND IS EXPLICITLY TIED TO ACCESS TO FUNDING.</w:t>
      </w:r>
    </w:p>
    <w:p w14:paraId="53B2699D" w14:textId="6508676E" w:rsidR="006835A4" w:rsidRDefault="006835A4" w:rsidP="006835A4">
      <w:pPr>
        <w:pBdr>
          <w:bottom w:val="single" w:sz="6" w:space="1" w:color="auto"/>
        </w:pBdr>
        <w:spacing w:after="160" w:line="259" w:lineRule="auto"/>
        <w:rPr>
          <w:rFonts w:ascii="Times" w:hAnsi="Times"/>
          <w:color w:val="000000"/>
        </w:rPr>
      </w:pPr>
      <w:r w:rsidRPr="003177A1">
        <w:rPr>
          <w:rFonts w:ascii="Times" w:hAnsi="Times"/>
          <w:b/>
          <w:bCs/>
          <w:color w:val="000000"/>
        </w:rPr>
        <w:t>IF YOUR SCHOOL HAS NOT YET PROPOSED CHANGING THE TOILET PROVISION, YOU CAN PERSONALISE THE FOLLOWING TEXT TO TELL THE SCHOOL THAT YOU DO NOT AGREE WITH THE ROLL-OUT OF MIXED SEX TOILETS</w:t>
      </w:r>
      <w:r w:rsidRPr="006835A4">
        <w:rPr>
          <w:rFonts w:ascii="Times" w:hAnsi="Times"/>
          <w:color w:val="000000"/>
        </w:rPr>
        <w:t>.</w:t>
      </w:r>
    </w:p>
    <w:p w14:paraId="59D2D08B" w14:textId="77777777" w:rsidR="003177A1" w:rsidRDefault="003177A1" w:rsidP="003177A1">
      <w:pPr>
        <w:spacing w:line="360" w:lineRule="auto"/>
        <w:jc w:val="right"/>
        <w:textAlignment w:val="baseline"/>
        <w:rPr>
          <w:rFonts w:ascii="Times" w:hAnsi="Times"/>
          <w:highlight w:val="yellow"/>
        </w:rPr>
      </w:pPr>
    </w:p>
    <w:p w14:paraId="2E7A3118" w14:textId="3B878A56" w:rsidR="003177A1" w:rsidRPr="00E73D90" w:rsidRDefault="003177A1" w:rsidP="003177A1">
      <w:pPr>
        <w:spacing w:line="360" w:lineRule="auto"/>
        <w:jc w:val="right"/>
        <w:textAlignment w:val="baseline"/>
        <w:rPr>
          <w:rFonts w:ascii="Times" w:hAnsi="Times"/>
          <w:highlight w:val="yellow"/>
        </w:rPr>
      </w:pPr>
      <w:r w:rsidRPr="00E73D90">
        <w:rPr>
          <w:rFonts w:ascii="Times" w:hAnsi="Times"/>
          <w:highlight w:val="yellow"/>
        </w:rPr>
        <w:t>[Insert Name]</w:t>
      </w:r>
    </w:p>
    <w:p w14:paraId="20BA354B" w14:textId="77777777" w:rsidR="003177A1" w:rsidRPr="00E73D90" w:rsidRDefault="003177A1" w:rsidP="003177A1">
      <w:pPr>
        <w:spacing w:line="360" w:lineRule="auto"/>
        <w:jc w:val="right"/>
        <w:textAlignment w:val="baseline"/>
        <w:rPr>
          <w:rFonts w:ascii="Times" w:hAnsi="Times"/>
          <w:highlight w:val="yellow"/>
        </w:rPr>
      </w:pPr>
      <w:r w:rsidRPr="00E73D90">
        <w:rPr>
          <w:rFonts w:ascii="Times" w:hAnsi="Times"/>
          <w:highlight w:val="yellow"/>
        </w:rPr>
        <w:t>[Insert Address]</w:t>
      </w:r>
    </w:p>
    <w:p w14:paraId="229B5457" w14:textId="77777777" w:rsidR="003177A1" w:rsidRPr="00E73D90" w:rsidRDefault="003177A1" w:rsidP="003177A1">
      <w:pPr>
        <w:spacing w:line="360" w:lineRule="auto"/>
        <w:jc w:val="right"/>
        <w:textAlignment w:val="baseline"/>
        <w:rPr>
          <w:rFonts w:ascii="Times" w:hAnsi="Times"/>
          <w:highlight w:val="yellow"/>
        </w:rPr>
      </w:pPr>
      <w:r w:rsidRPr="00E73D90">
        <w:rPr>
          <w:rFonts w:ascii="Times" w:hAnsi="Times"/>
          <w:highlight w:val="yellow"/>
        </w:rPr>
        <w:t>[Insert Address]</w:t>
      </w:r>
    </w:p>
    <w:p w14:paraId="3BFF5C22" w14:textId="77777777" w:rsidR="003177A1" w:rsidRPr="002F17F4" w:rsidRDefault="003177A1" w:rsidP="003177A1">
      <w:pPr>
        <w:spacing w:line="360" w:lineRule="auto"/>
        <w:jc w:val="right"/>
        <w:textAlignment w:val="baseline"/>
        <w:rPr>
          <w:rFonts w:ascii="Times" w:hAnsi="Times"/>
        </w:rPr>
      </w:pPr>
      <w:r w:rsidRPr="00E73D90">
        <w:rPr>
          <w:rFonts w:ascii="Times" w:hAnsi="Times"/>
          <w:highlight w:val="yellow"/>
        </w:rPr>
        <w:t>[Insert Address]</w:t>
      </w:r>
    </w:p>
    <w:p w14:paraId="4E7E459D" w14:textId="77777777" w:rsidR="003177A1" w:rsidRPr="002F17F4" w:rsidRDefault="003177A1" w:rsidP="003177A1">
      <w:pPr>
        <w:spacing w:line="360" w:lineRule="auto"/>
        <w:textAlignment w:val="baseline"/>
        <w:rPr>
          <w:rFonts w:ascii="Times" w:hAnsi="Times"/>
        </w:rPr>
      </w:pPr>
    </w:p>
    <w:p w14:paraId="5D4179E4" w14:textId="77777777" w:rsidR="003177A1" w:rsidRPr="002F17F4" w:rsidRDefault="003177A1" w:rsidP="003177A1">
      <w:pPr>
        <w:spacing w:line="360" w:lineRule="auto"/>
        <w:textAlignment w:val="baseline"/>
        <w:rPr>
          <w:rFonts w:ascii="Times" w:hAnsi="Times"/>
        </w:rPr>
      </w:pPr>
    </w:p>
    <w:p w14:paraId="33EE0236" w14:textId="77777777" w:rsidR="003177A1" w:rsidRPr="00E73D90" w:rsidRDefault="003177A1" w:rsidP="003177A1">
      <w:pPr>
        <w:spacing w:line="360" w:lineRule="auto"/>
        <w:textAlignment w:val="baseline"/>
        <w:rPr>
          <w:rFonts w:ascii="Times" w:hAnsi="Times"/>
          <w:highlight w:val="yellow"/>
        </w:rPr>
      </w:pPr>
      <w:r w:rsidRPr="00E73D90">
        <w:rPr>
          <w:rFonts w:ascii="Times" w:hAnsi="Times"/>
          <w:highlight w:val="yellow"/>
        </w:rPr>
        <w:t>[Insert date]</w:t>
      </w:r>
    </w:p>
    <w:p w14:paraId="4CD7980D" w14:textId="77777777" w:rsidR="003177A1" w:rsidRPr="00E73D90" w:rsidRDefault="003177A1" w:rsidP="003177A1">
      <w:pPr>
        <w:spacing w:line="360" w:lineRule="auto"/>
        <w:textAlignment w:val="baseline"/>
        <w:rPr>
          <w:rFonts w:ascii="Times" w:hAnsi="Times"/>
          <w:highlight w:val="yellow"/>
        </w:rPr>
      </w:pPr>
    </w:p>
    <w:p w14:paraId="4B90D85E" w14:textId="5366F693" w:rsidR="003177A1" w:rsidRDefault="003177A1" w:rsidP="003177A1">
      <w:pPr>
        <w:spacing w:line="360" w:lineRule="auto"/>
        <w:textAlignment w:val="baseline"/>
        <w:rPr>
          <w:rFonts w:ascii="Times" w:hAnsi="Times"/>
          <w:highlight w:val="yellow"/>
        </w:rPr>
      </w:pPr>
      <w:r w:rsidRPr="00E73D90">
        <w:rPr>
          <w:rFonts w:ascii="Times" w:hAnsi="Times"/>
          <w:highlight w:val="yellow"/>
        </w:rPr>
        <w:t xml:space="preserve">[Insert </w:t>
      </w:r>
      <w:r>
        <w:rPr>
          <w:rFonts w:ascii="Times" w:hAnsi="Times"/>
          <w:highlight w:val="yellow"/>
        </w:rPr>
        <w:t>Head Teacher / Principal’</w:t>
      </w:r>
      <w:r w:rsidRPr="00E73D90">
        <w:rPr>
          <w:rFonts w:ascii="Times" w:hAnsi="Times"/>
          <w:highlight w:val="yellow"/>
        </w:rPr>
        <w:t>s name]</w:t>
      </w:r>
    </w:p>
    <w:p w14:paraId="300E37AD" w14:textId="77777777" w:rsidR="003177A1" w:rsidRPr="003177A1" w:rsidRDefault="003177A1" w:rsidP="003177A1">
      <w:pPr>
        <w:spacing w:line="360" w:lineRule="auto"/>
        <w:textAlignment w:val="baseline"/>
        <w:rPr>
          <w:rFonts w:ascii="Times" w:hAnsi="Times"/>
          <w:highlight w:val="yellow"/>
        </w:rPr>
      </w:pPr>
    </w:p>
    <w:p w14:paraId="0EC977A7" w14:textId="77777777" w:rsidR="003177A1" w:rsidRPr="00865141" w:rsidRDefault="003177A1" w:rsidP="003177A1">
      <w:pPr>
        <w:pStyle w:val="NormalWeb"/>
        <w:shd w:val="clear" w:color="auto" w:fill="FFFFFF"/>
        <w:spacing w:before="0" w:beforeAutospacing="0" w:after="0" w:afterAutospacing="0" w:line="360" w:lineRule="auto"/>
        <w:rPr>
          <w:rFonts w:ascii="Times" w:hAnsi="Times"/>
          <w:color w:val="000000"/>
        </w:rPr>
      </w:pPr>
      <w:r w:rsidRPr="00865141">
        <w:rPr>
          <w:rFonts w:ascii="Times" w:hAnsi="Times"/>
          <w:color w:val="000000"/>
        </w:rPr>
        <w:t>I write following recent media attention, to express my concern regarding the Department of Education’s </w:t>
      </w:r>
      <w:hyperlink r:id="rId23" w:history="1">
        <w:r w:rsidRPr="00865141">
          <w:rPr>
            <w:rStyle w:val="Hyperlink"/>
            <w:rFonts w:ascii="Times" w:eastAsiaTheme="minorEastAsia" w:hAnsi="Times"/>
          </w:rPr>
          <w:t>government guidelines</w:t>
        </w:r>
      </w:hyperlink>
      <w:r w:rsidRPr="00865141">
        <w:rPr>
          <w:rFonts w:ascii="Times" w:hAnsi="Times"/>
          <w:color w:val="000000"/>
        </w:rPr>
        <w:t> in relation to the use of mixed sex toilets in schools.  As campaign group The Countess has pointed out, single sex toilets exist to ensure the privacy, safety and dignity of all students. Accordingly I seek your assurances that no decisions will be made in relation to changes at </w:t>
      </w:r>
      <w:r w:rsidRPr="00865141">
        <w:rPr>
          <w:rStyle w:val="highlight"/>
          <w:rFonts w:ascii="Times" w:eastAsiaTheme="minorEastAsia" w:hAnsi="Times"/>
          <w:color w:val="000000"/>
        </w:rPr>
        <w:t>[</w:t>
      </w:r>
      <w:r w:rsidRPr="00865141">
        <w:rPr>
          <w:rStyle w:val="Emphasis"/>
          <w:rFonts w:ascii="Times" w:hAnsi="Times"/>
          <w:color w:val="000000"/>
        </w:rPr>
        <w:t>insert name of school]</w:t>
      </w:r>
      <w:r w:rsidRPr="00865141">
        <w:rPr>
          <w:rFonts w:ascii="Times" w:hAnsi="Times"/>
          <w:color w:val="000000"/>
        </w:rPr>
        <w:t> without proper consultation with parents and a full assessment of the associated risks along with consideration of the exemptions provided by the </w:t>
      </w:r>
      <w:hyperlink r:id="rId24" w:anchor="sec20" w:history="1">
        <w:r w:rsidRPr="00865141">
          <w:rPr>
            <w:rStyle w:val="Hyperlink"/>
            <w:rFonts w:ascii="Times" w:eastAsiaTheme="minorEastAsia" w:hAnsi="Times"/>
          </w:rPr>
          <w:t>Equal Status Act [2000]</w:t>
        </w:r>
      </w:hyperlink>
      <w:r w:rsidRPr="00865141">
        <w:rPr>
          <w:rFonts w:ascii="Times" w:hAnsi="Times"/>
          <w:color w:val="000000"/>
        </w:rPr>
        <w:t>, which allows for the provision of different treatment on the basis of gender where ‘embarrassment or breach of privacy could reasonably be expected to happen on account of the presence of a person of another gender’.</w:t>
      </w:r>
    </w:p>
    <w:p w14:paraId="61FFEB8D" w14:textId="77777777" w:rsidR="003177A1" w:rsidRDefault="003177A1" w:rsidP="003177A1">
      <w:pPr>
        <w:pStyle w:val="NormalWeb"/>
        <w:shd w:val="clear" w:color="auto" w:fill="FFFFFF"/>
        <w:spacing w:before="0" w:beforeAutospacing="0" w:after="0" w:afterAutospacing="0" w:line="360" w:lineRule="auto"/>
        <w:rPr>
          <w:rFonts w:ascii="Times" w:hAnsi="Times"/>
          <w:color w:val="000000"/>
        </w:rPr>
      </w:pPr>
    </w:p>
    <w:p w14:paraId="31FC6EAB" w14:textId="77777777" w:rsidR="003177A1" w:rsidRDefault="003177A1" w:rsidP="003177A1">
      <w:pPr>
        <w:pStyle w:val="NormalWeb"/>
        <w:shd w:val="clear" w:color="auto" w:fill="FFFFFF"/>
        <w:spacing w:before="0" w:beforeAutospacing="0" w:after="0" w:afterAutospacing="0" w:line="360" w:lineRule="auto"/>
        <w:rPr>
          <w:rFonts w:ascii="Times" w:hAnsi="Times"/>
          <w:color w:val="000000"/>
        </w:rPr>
      </w:pPr>
      <w:r w:rsidRPr="00865141">
        <w:rPr>
          <w:rFonts w:ascii="Times" w:hAnsi="Times"/>
          <w:color w:val="000000"/>
        </w:rPr>
        <w:t xml:space="preserve">Furthermore, I would draw your attention to the requirement for schools to comply with the provisions of the Education Act 1998, which itself exists within the frame of Bunreacht na hÉireann, with respect to the rights of both parents and pupils.  The State, through the Department of Education and Skills (DES), has no legal standing or ability to administratively override the constitutionally protected and guaranteed rights of parents and students with respect to education, the family and, where applicable, selected school ethos. </w:t>
      </w:r>
      <w:r w:rsidRPr="00865141">
        <w:rPr>
          <w:rFonts w:ascii="Times" w:hAnsi="Times"/>
          <w:color w:val="000000"/>
        </w:rPr>
        <w:lastRenderedPageBreak/>
        <w:t>Safeguarding of children is child-centred and adult-led and schools have a legal obligation to each individual student within their care. </w:t>
      </w:r>
    </w:p>
    <w:p w14:paraId="3C2E65EC" w14:textId="77777777" w:rsidR="003177A1" w:rsidRPr="00865141" w:rsidRDefault="003177A1" w:rsidP="003177A1">
      <w:pPr>
        <w:pStyle w:val="NormalWeb"/>
        <w:shd w:val="clear" w:color="auto" w:fill="FFFFFF"/>
        <w:spacing w:before="0" w:beforeAutospacing="0" w:after="0" w:afterAutospacing="0" w:line="360" w:lineRule="auto"/>
        <w:rPr>
          <w:rFonts w:ascii="Times" w:hAnsi="Times"/>
          <w:color w:val="000000"/>
        </w:rPr>
      </w:pPr>
    </w:p>
    <w:p w14:paraId="5B08D35E" w14:textId="77777777" w:rsidR="003177A1" w:rsidRDefault="003177A1" w:rsidP="003177A1">
      <w:pPr>
        <w:pStyle w:val="NormalWeb"/>
        <w:shd w:val="clear" w:color="auto" w:fill="FFFFFF"/>
        <w:spacing w:before="0" w:beforeAutospacing="0" w:after="0" w:afterAutospacing="0" w:line="360" w:lineRule="auto"/>
        <w:rPr>
          <w:rFonts w:ascii="Times" w:hAnsi="Times"/>
          <w:color w:val="000000"/>
        </w:rPr>
      </w:pPr>
      <w:r w:rsidRPr="00865141">
        <w:rPr>
          <w:rFonts w:ascii="Times" w:hAnsi="Times"/>
          <w:color w:val="000000"/>
        </w:rPr>
        <w:t>In the event </w:t>
      </w:r>
      <w:r w:rsidRPr="00865141">
        <w:rPr>
          <w:rStyle w:val="highlight"/>
          <w:rFonts w:ascii="Times" w:eastAsiaTheme="minorEastAsia" w:hAnsi="Times"/>
          <w:color w:val="000000"/>
        </w:rPr>
        <w:t>[</w:t>
      </w:r>
      <w:r w:rsidRPr="00865141">
        <w:rPr>
          <w:rStyle w:val="Emphasis"/>
          <w:rFonts w:ascii="Times" w:hAnsi="Times"/>
          <w:color w:val="000000"/>
        </w:rPr>
        <w:t>insert school name]</w:t>
      </w:r>
      <w:r w:rsidRPr="00865141">
        <w:rPr>
          <w:rFonts w:ascii="Times" w:hAnsi="Times"/>
          <w:color w:val="000000"/>
        </w:rPr>
        <w:t> does in fact have plans for building work that involves mixed sex toilet facilities, I would be grateful if you could provide me with details of the plans and the associated risk assessment along with your determination in relation to the decision not to apply the Equal Status Act exemption.  </w:t>
      </w:r>
    </w:p>
    <w:p w14:paraId="7CA1A5AC" w14:textId="77777777" w:rsidR="003177A1" w:rsidRPr="00865141" w:rsidRDefault="003177A1" w:rsidP="003177A1">
      <w:pPr>
        <w:pStyle w:val="NormalWeb"/>
        <w:shd w:val="clear" w:color="auto" w:fill="FFFFFF"/>
        <w:spacing w:before="0" w:beforeAutospacing="0" w:after="0" w:afterAutospacing="0" w:line="360" w:lineRule="auto"/>
        <w:rPr>
          <w:rFonts w:ascii="Times" w:hAnsi="Times"/>
          <w:color w:val="000000"/>
        </w:rPr>
      </w:pPr>
    </w:p>
    <w:p w14:paraId="605DA03C" w14:textId="77777777" w:rsidR="003177A1" w:rsidRDefault="003177A1" w:rsidP="003177A1">
      <w:pPr>
        <w:pStyle w:val="NormalWeb"/>
        <w:shd w:val="clear" w:color="auto" w:fill="FFFFFF"/>
        <w:spacing w:before="0" w:beforeAutospacing="0" w:after="0" w:afterAutospacing="0" w:line="360" w:lineRule="auto"/>
        <w:rPr>
          <w:rFonts w:ascii="Times" w:hAnsi="Times"/>
          <w:color w:val="000000"/>
        </w:rPr>
      </w:pPr>
      <w:r w:rsidRPr="00865141">
        <w:rPr>
          <w:rFonts w:ascii="Times" w:hAnsi="Times"/>
          <w:color w:val="000000"/>
        </w:rPr>
        <w:t>If no such plans currently exist I would like you to note my concerns that mixed sex toilets are not in the best interests of female students:  In 2018 </w:t>
      </w:r>
      <w:hyperlink r:id="rId25" w:history="1">
        <w:r w:rsidRPr="00865141">
          <w:rPr>
            <w:rStyle w:val="Hyperlink"/>
            <w:rFonts w:ascii="Times" w:eastAsiaTheme="minorEastAsia" w:hAnsi="Times"/>
          </w:rPr>
          <w:t>UNESCO</w:t>
        </w:r>
      </w:hyperlink>
      <w:r w:rsidRPr="00865141">
        <w:rPr>
          <w:rFonts w:ascii="Times" w:hAnsi="Times"/>
          <w:color w:val="000000"/>
        </w:rPr>
        <w:t> urged governments around the world to prioritise the provision of single sex toilets in schools, warning as many as 1 in 10 girls are missing out on lessons because of the lack of availability of single sex toilet facilities. Data from the </w:t>
      </w:r>
      <w:hyperlink r:id="rId26" w:history="1">
        <w:r w:rsidRPr="00865141">
          <w:rPr>
            <w:rStyle w:val="Hyperlink"/>
            <w:rFonts w:ascii="Times" w:eastAsiaTheme="minorEastAsia" w:hAnsi="Times"/>
          </w:rPr>
          <w:t>U.K.</w:t>
        </w:r>
      </w:hyperlink>
      <w:r w:rsidRPr="00865141">
        <w:rPr>
          <w:rFonts w:ascii="Times" w:hAnsi="Times"/>
          <w:color w:val="000000"/>
        </w:rPr>
        <w:t> shows that girls are facing unprecedented levels of </w:t>
      </w:r>
      <w:hyperlink r:id="rId27" w:history="1">
        <w:r w:rsidRPr="00865141">
          <w:rPr>
            <w:rStyle w:val="Hyperlink"/>
            <w:rFonts w:ascii="Times" w:eastAsiaTheme="minorEastAsia" w:hAnsi="Times"/>
          </w:rPr>
          <w:t>sexual assault in schools</w:t>
        </w:r>
      </w:hyperlink>
      <w:r w:rsidRPr="00865141">
        <w:rPr>
          <w:rFonts w:ascii="Times" w:hAnsi="Times"/>
          <w:color w:val="000000"/>
        </w:rPr>
        <w:t> and that the risk of sexual assault to females rises exponentially in </w:t>
      </w:r>
      <w:hyperlink r:id="rId28" w:history="1">
        <w:r w:rsidRPr="00865141">
          <w:rPr>
            <w:rStyle w:val="Hyperlink"/>
            <w:rFonts w:ascii="Times" w:eastAsiaTheme="minorEastAsia" w:hAnsi="Times"/>
          </w:rPr>
          <w:t>mixed sex facilities</w:t>
        </w:r>
      </w:hyperlink>
      <w:r w:rsidRPr="00865141">
        <w:rPr>
          <w:rFonts w:ascii="Times" w:hAnsi="Times"/>
          <w:color w:val="000000"/>
        </w:rPr>
        <w:t>, whilst anecdotal evidence from teachers, parents and pupils illustrates that girls are risking </w:t>
      </w:r>
      <w:hyperlink r:id="rId29" w:history="1">
        <w:r w:rsidRPr="00865141">
          <w:rPr>
            <w:rStyle w:val="Hyperlink"/>
            <w:rFonts w:ascii="Times" w:eastAsiaTheme="minorEastAsia" w:hAnsi="Times"/>
          </w:rPr>
          <w:t>their health</w:t>
        </w:r>
      </w:hyperlink>
      <w:r w:rsidRPr="00865141">
        <w:rPr>
          <w:rFonts w:ascii="Times" w:hAnsi="Times"/>
          <w:color w:val="000000"/>
        </w:rPr>
        <w:t> and </w:t>
      </w:r>
      <w:hyperlink r:id="rId30" w:history="1">
        <w:r w:rsidRPr="00865141">
          <w:rPr>
            <w:rStyle w:val="Hyperlink"/>
            <w:rFonts w:ascii="Times" w:eastAsiaTheme="minorEastAsia" w:hAnsi="Times"/>
          </w:rPr>
          <w:t>missing school</w:t>
        </w:r>
      </w:hyperlink>
      <w:r w:rsidRPr="00865141">
        <w:rPr>
          <w:rFonts w:ascii="Times" w:hAnsi="Times"/>
          <w:color w:val="000000"/>
        </w:rPr>
        <w:t> because of lack of access to single sex facilities. </w:t>
      </w:r>
    </w:p>
    <w:p w14:paraId="02D8F53E" w14:textId="77777777" w:rsidR="003177A1" w:rsidRDefault="003177A1" w:rsidP="003177A1">
      <w:pPr>
        <w:pStyle w:val="NormalWeb"/>
        <w:shd w:val="clear" w:color="auto" w:fill="FFFFFF"/>
        <w:spacing w:before="0" w:beforeAutospacing="0" w:after="0" w:afterAutospacing="0" w:line="360" w:lineRule="auto"/>
        <w:rPr>
          <w:rFonts w:ascii="Times" w:hAnsi="Times"/>
          <w:color w:val="000000"/>
        </w:rPr>
      </w:pPr>
    </w:p>
    <w:p w14:paraId="5844FE06" w14:textId="77777777" w:rsidR="003177A1" w:rsidRPr="00E73D90" w:rsidRDefault="003177A1" w:rsidP="003177A1">
      <w:pPr>
        <w:pStyle w:val="NormalWeb"/>
        <w:shd w:val="clear" w:color="auto" w:fill="FFFFFF"/>
        <w:spacing w:before="0" w:beforeAutospacing="0" w:after="0" w:afterAutospacing="0" w:line="360" w:lineRule="auto"/>
        <w:rPr>
          <w:rFonts w:ascii="Times" w:hAnsi="Times"/>
          <w:color w:val="000000"/>
        </w:rPr>
      </w:pPr>
      <w:r w:rsidRPr="00E73D90">
        <w:rPr>
          <w:rFonts w:ascii="Times" w:hAnsi="Times"/>
          <w:color w:val="000000"/>
        </w:rPr>
        <w:t xml:space="preserve">Yours </w:t>
      </w:r>
      <w:r>
        <w:rPr>
          <w:rFonts w:ascii="Times" w:hAnsi="Times"/>
          <w:color w:val="000000"/>
        </w:rPr>
        <w:t>Sincerely,</w:t>
      </w:r>
    </w:p>
    <w:p w14:paraId="69D2165A" w14:textId="77777777" w:rsidR="003177A1" w:rsidRPr="002F17F4" w:rsidRDefault="003177A1" w:rsidP="003177A1">
      <w:pPr>
        <w:pStyle w:val="NormalWeb"/>
        <w:spacing w:line="276" w:lineRule="auto"/>
        <w:rPr>
          <w:rFonts w:ascii="Times" w:hAnsi="Times"/>
        </w:rPr>
      </w:pPr>
      <w:r w:rsidRPr="00E73D90">
        <w:rPr>
          <w:rFonts w:ascii="Times" w:hAnsi="Times" w:cs="Calibri"/>
          <w:highlight w:val="yellow"/>
        </w:rPr>
        <w:t>[Insert Name]</w:t>
      </w:r>
    </w:p>
    <w:p w14:paraId="12FBDCD6" w14:textId="3BB07A4C" w:rsidR="003177A1" w:rsidRDefault="003177A1">
      <w:pPr>
        <w:spacing w:after="160" w:line="259" w:lineRule="auto"/>
        <w:rPr>
          <w:rFonts w:ascii="Times" w:hAnsi="Times"/>
          <w:color w:val="000000"/>
        </w:rPr>
      </w:pPr>
      <w:r>
        <w:rPr>
          <w:rFonts w:ascii="Times" w:hAnsi="Times"/>
          <w:color w:val="000000"/>
        </w:rPr>
        <w:br w:type="page"/>
      </w:r>
    </w:p>
    <w:p w14:paraId="7C509C42" w14:textId="32B311C5" w:rsidR="006835A4" w:rsidRPr="003177A1" w:rsidRDefault="003177A1" w:rsidP="003177A1">
      <w:pPr>
        <w:pBdr>
          <w:bottom w:val="single" w:sz="12" w:space="1" w:color="auto"/>
        </w:pBdr>
        <w:spacing w:after="160" w:line="259" w:lineRule="auto"/>
        <w:rPr>
          <w:rFonts w:ascii="Times" w:hAnsi="Times"/>
          <w:color w:val="000000"/>
          <w:shd w:val="clear" w:color="auto" w:fill="FFFFFF"/>
        </w:rPr>
      </w:pPr>
      <w:r w:rsidRPr="003177A1">
        <w:rPr>
          <w:rFonts w:ascii="Times" w:hAnsi="Times"/>
          <w:color w:val="000000"/>
          <w:shd w:val="clear" w:color="auto" w:fill="FFFFFF"/>
        </w:rPr>
        <w:lastRenderedPageBreak/>
        <w:t>YOU CAN USE THE TEXT BELOW TO INFORM YOUR TD OF YOUR VIEWS ON THIS MATTER. PLEASE ALSO CC NORMA FOLEY, MINISTER FOR EDUCATION, AT </w:t>
      </w:r>
      <w:hyperlink r:id="rId31" w:history="1">
        <w:r w:rsidRPr="003177A1">
          <w:rPr>
            <w:rStyle w:val="Hyperlink"/>
            <w:rFonts w:ascii="Times" w:hAnsi="Times"/>
            <w:shd w:val="clear" w:color="auto" w:fill="FFFFFF"/>
          </w:rPr>
          <w:t>NORMA.FOLEY@OIREACHTAS.IE</w:t>
        </w:r>
      </w:hyperlink>
      <w:r w:rsidRPr="003177A1">
        <w:rPr>
          <w:rFonts w:ascii="Times" w:hAnsi="Times"/>
          <w:color w:val="000000"/>
          <w:shd w:val="clear" w:color="auto" w:fill="FFFFFF"/>
        </w:rPr>
        <w:t>, TO LODGE YOUR OBJECTION AT A DEPARTMENTAL LEVE</w:t>
      </w:r>
      <w:r>
        <w:rPr>
          <w:rFonts w:ascii="Times" w:hAnsi="Times"/>
          <w:color w:val="000000"/>
          <w:shd w:val="clear" w:color="auto" w:fill="FFFFFF"/>
        </w:rPr>
        <w:t>L</w:t>
      </w:r>
    </w:p>
    <w:p w14:paraId="4CA3C3D3" w14:textId="77777777" w:rsidR="003177A1" w:rsidRDefault="003177A1" w:rsidP="002F17F4">
      <w:pPr>
        <w:spacing w:line="360" w:lineRule="auto"/>
        <w:jc w:val="right"/>
        <w:textAlignment w:val="baseline"/>
        <w:rPr>
          <w:rFonts w:ascii="Times" w:hAnsi="Times"/>
          <w:highlight w:val="yellow"/>
        </w:rPr>
      </w:pPr>
    </w:p>
    <w:p w14:paraId="1C7A9B41" w14:textId="4D54E360" w:rsidR="002F17F4" w:rsidRPr="00E73D90" w:rsidRDefault="002F17F4" w:rsidP="002F17F4">
      <w:pPr>
        <w:spacing w:line="360" w:lineRule="auto"/>
        <w:jc w:val="right"/>
        <w:textAlignment w:val="baseline"/>
        <w:rPr>
          <w:rFonts w:ascii="Times" w:hAnsi="Times"/>
          <w:highlight w:val="yellow"/>
        </w:rPr>
      </w:pPr>
      <w:r w:rsidRPr="00E73D90">
        <w:rPr>
          <w:rFonts w:ascii="Times" w:hAnsi="Times"/>
          <w:highlight w:val="yellow"/>
        </w:rPr>
        <w:t>[Insert Name]</w:t>
      </w:r>
    </w:p>
    <w:p w14:paraId="0302361B" w14:textId="4E87CF0A" w:rsidR="002F17F4" w:rsidRPr="00E73D90" w:rsidRDefault="002F17F4" w:rsidP="002F17F4">
      <w:pPr>
        <w:spacing w:line="360" w:lineRule="auto"/>
        <w:jc w:val="right"/>
        <w:textAlignment w:val="baseline"/>
        <w:rPr>
          <w:rFonts w:ascii="Times" w:hAnsi="Times"/>
          <w:highlight w:val="yellow"/>
        </w:rPr>
      </w:pPr>
      <w:r w:rsidRPr="00E73D90">
        <w:rPr>
          <w:rFonts w:ascii="Times" w:hAnsi="Times"/>
          <w:highlight w:val="yellow"/>
        </w:rPr>
        <w:t>[Insert Address]</w:t>
      </w:r>
    </w:p>
    <w:p w14:paraId="70C2EFD0" w14:textId="77777777" w:rsidR="002F17F4" w:rsidRPr="00E73D90" w:rsidRDefault="002F17F4" w:rsidP="002F17F4">
      <w:pPr>
        <w:spacing w:line="360" w:lineRule="auto"/>
        <w:jc w:val="right"/>
        <w:textAlignment w:val="baseline"/>
        <w:rPr>
          <w:rFonts w:ascii="Times" w:hAnsi="Times"/>
          <w:highlight w:val="yellow"/>
        </w:rPr>
      </w:pPr>
      <w:r w:rsidRPr="00E73D90">
        <w:rPr>
          <w:rFonts w:ascii="Times" w:hAnsi="Times"/>
          <w:highlight w:val="yellow"/>
        </w:rPr>
        <w:t>[Insert Address]</w:t>
      </w:r>
    </w:p>
    <w:p w14:paraId="0176EDFC" w14:textId="77777777" w:rsidR="002F17F4" w:rsidRPr="002F17F4" w:rsidRDefault="002F17F4" w:rsidP="002F17F4">
      <w:pPr>
        <w:spacing w:line="360" w:lineRule="auto"/>
        <w:jc w:val="right"/>
        <w:textAlignment w:val="baseline"/>
        <w:rPr>
          <w:rFonts w:ascii="Times" w:hAnsi="Times"/>
        </w:rPr>
      </w:pPr>
      <w:r w:rsidRPr="00E73D90">
        <w:rPr>
          <w:rFonts w:ascii="Times" w:hAnsi="Times"/>
          <w:highlight w:val="yellow"/>
        </w:rPr>
        <w:t>[Insert Address]</w:t>
      </w:r>
    </w:p>
    <w:p w14:paraId="4B1E9EE7" w14:textId="77777777" w:rsidR="002F17F4" w:rsidRPr="002F17F4" w:rsidRDefault="002F17F4" w:rsidP="002F17F4">
      <w:pPr>
        <w:spacing w:line="360" w:lineRule="auto"/>
        <w:textAlignment w:val="baseline"/>
        <w:rPr>
          <w:rFonts w:ascii="Times" w:hAnsi="Times"/>
        </w:rPr>
      </w:pPr>
    </w:p>
    <w:p w14:paraId="3CF0B966" w14:textId="77777777" w:rsidR="002F17F4" w:rsidRPr="002F17F4" w:rsidRDefault="002F17F4" w:rsidP="002F17F4">
      <w:pPr>
        <w:spacing w:line="360" w:lineRule="auto"/>
        <w:textAlignment w:val="baseline"/>
        <w:rPr>
          <w:rFonts w:ascii="Times" w:hAnsi="Times"/>
        </w:rPr>
      </w:pPr>
    </w:p>
    <w:p w14:paraId="2B75B5B4" w14:textId="1CF6A3A5" w:rsidR="002F17F4" w:rsidRPr="00E73D90" w:rsidRDefault="002F17F4" w:rsidP="002F17F4">
      <w:pPr>
        <w:spacing w:line="360" w:lineRule="auto"/>
        <w:textAlignment w:val="baseline"/>
        <w:rPr>
          <w:rFonts w:ascii="Times" w:hAnsi="Times"/>
          <w:highlight w:val="yellow"/>
        </w:rPr>
      </w:pPr>
      <w:r w:rsidRPr="00E73D90">
        <w:rPr>
          <w:rFonts w:ascii="Times" w:hAnsi="Times"/>
          <w:highlight w:val="yellow"/>
        </w:rPr>
        <w:t>[Insert date]</w:t>
      </w:r>
    </w:p>
    <w:p w14:paraId="71E01921" w14:textId="77777777" w:rsidR="002F17F4" w:rsidRPr="00E73D90" w:rsidRDefault="002F17F4" w:rsidP="002F17F4">
      <w:pPr>
        <w:spacing w:line="360" w:lineRule="auto"/>
        <w:textAlignment w:val="baseline"/>
        <w:rPr>
          <w:rFonts w:ascii="Times" w:hAnsi="Times"/>
          <w:highlight w:val="yellow"/>
        </w:rPr>
      </w:pPr>
    </w:p>
    <w:p w14:paraId="11D6AAA9" w14:textId="77777777" w:rsidR="00E73D90" w:rsidRPr="00E73D90" w:rsidRDefault="00E73D90" w:rsidP="00E73D90">
      <w:pPr>
        <w:spacing w:line="360" w:lineRule="auto"/>
        <w:textAlignment w:val="baseline"/>
        <w:rPr>
          <w:rFonts w:ascii="Times" w:hAnsi="Times"/>
          <w:highlight w:val="yellow"/>
        </w:rPr>
      </w:pPr>
      <w:r w:rsidRPr="00E73D90">
        <w:rPr>
          <w:rFonts w:ascii="Times" w:hAnsi="Times"/>
          <w:highlight w:val="yellow"/>
        </w:rPr>
        <w:t>[Insert TD’s name]</w:t>
      </w:r>
    </w:p>
    <w:p w14:paraId="55E2AF32" w14:textId="77777777" w:rsidR="002F17F4" w:rsidRPr="00E73D90" w:rsidRDefault="002F17F4" w:rsidP="00E73D90">
      <w:pPr>
        <w:spacing w:line="360" w:lineRule="auto"/>
        <w:textAlignment w:val="baseline"/>
        <w:rPr>
          <w:rFonts w:ascii="Times" w:hAnsi="Times"/>
        </w:rPr>
      </w:pPr>
    </w:p>
    <w:p w14:paraId="74043F00" w14:textId="6C7DDEB9" w:rsidR="00E73D90" w:rsidRDefault="00E73D90" w:rsidP="00E73D90">
      <w:pPr>
        <w:spacing w:line="360" w:lineRule="auto"/>
        <w:textAlignment w:val="baseline"/>
        <w:rPr>
          <w:rFonts w:ascii="Times" w:hAnsi="Times"/>
          <w:color w:val="000000"/>
        </w:rPr>
      </w:pPr>
      <w:r w:rsidRPr="00E73D90">
        <w:rPr>
          <w:rFonts w:ascii="Times" w:hAnsi="Times"/>
          <w:color w:val="000000"/>
        </w:rPr>
        <w:t xml:space="preserve">Dear </w:t>
      </w:r>
      <w:r w:rsidRPr="00E73D90">
        <w:rPr>
          <w:rFonts w:ascii="Times" w:hAnsi="Times"/>
          <w:color w:val="000000"/>
          <w:highlight w:val="yellow"/>
        </w:rPr>
        <w:t>[</w:t>
      </w:r>
      <w:r w:rsidRPr="00E73D90">
        <w:rPr>
          <w:rStyle w:val="Emphasis"/>
          <w:rFonts w:ascii="Times" w:hAnsi="Times"/>
          <w:color w:val="000000"/>
          <w:highlight w:val="yellow"/>
        </w:rPr>
        <w:t>you can find details of your TD here: </w:t>
      </w:r>
      <w:hyperlink r:id="rId32" w:history="1">
        <w:r w:rsidRPr="00E73D90">
          <w:rPr>
            <w:rStyle w:val="Hyperlink"/>
            <w:rFonts w:ascii="Times" w:eastAsiaTheme="minorEastAsia" w:hAnsi="Times"/>
            <w:highlight w:val="yellow"/>
          </w:rPr>
          <w:t>TDs &amp; Senators – Houses of the Oireachtas</w:t>
        </w:r>
      </w:hyperlink>
      <w:r w:rsidRPr="00E73D90">
        <w:rPr>
          <w:rStyle w:val="highlight"/>
          <w:rFonts w:ascii="Times" w:eastAsiaTheme="minorEastAsia" w:hAnsi="Times"/>
          <w:color w:val="000000"/>
          <w:highlight w:val="yellow"/>
        </w:rPr>
        <w:t> or </w:t>
      </w:r>
      <w:hyperlink r:id="rId33" w:history="1">
        <w:r w:rsidRPr="00E73D90">
          <w:rPr>
            <w:rStyle w:val="Hyperlink"/>
            <w:rFonts w:ascii="Times" w:eastAsiaTheme="minorEastAsia" w:hAnsi="Times"/>
            <w:highlight w:val="yellow"/>
          </w:rPr>
          <w:t>Who is my TD?</w:t>
        </w:r>
      </w:hyperlink>
      <w:r w:rsidRPr="00E73D90">
        <w:rPr>
          <w:rFonts w:ascii="Times" w:hAnsi="Times"/>
          <w:color w:val="000000"/>
          <w:highlight w:val="yellow"/>
        </w:rPr>
        <w:t>]</w:t>
      </w:r>
    </w:p>
    <w:p w14:paraId="33D65BBD" w14:textId="77777777" w:rsidR="00E73D90" w:rsidRPr="00E73D90" w:rsidRDefault="00E73D90" w:rsidP="00E73D90">
      <w:pPr>
        <w:spacing w:line="360" w:lineRule="auto"/>
        <w:textAlignment w:val="baseline"/>
        <w:rPr>
          <w:rFonts w:ascii="Times" w:hAnsi="Times"/>
          <w:lang w:val="en-GB"/>
        </w:rPr>
      </w:pPr>
    </w:p>
    <w:p w14:paraId="61F1D364" w14:textId="77777777" w:rsidR="00E73D90" w:rsidRPr="00E73D90" w:rsidRDefault="00E73D90" w:rsidP="00E73D90">
      <w:pPr>
        <w:pStyle w:val="NormalWeb"/>
        <w:shd w:val="clear" w:color="auto" w:fill="FFFFFF"/>
        <w:spacing w:before="0" w:beforeAutospacing="0" w:after="0" w:afterAutospacing="0" w:line="360" w:lineRule="auto"/>
        <w:rPr>
          <w:rFonts w:ascii="Times" w:hAnsi="Times"/>
          <w:color w:val="000000"/>
        </w:rPr>
      </w:pPr>
      <w:r w:rsidRPr="00E73D90">
        <w:rPr>
          <w:rFonts w:ascii="Times" w:hAnsi="Times"/>
          <w:color w:val="000000"/>
        </w:rPr>
        <w:t>As a resident of your constituency, </w:t>
      </w:r>
      <w:r w:rsidRPr="00E73D90">
        <w:rPr>
          <w:rStyle w:val="highlight"/>
          <w:rFonts w:ascii="Times" w:eastAsiaTheme="minorEastAsia" w:hAnsi="Times"/>
          <w:color w:val="000000"/>
          <w:highlight w:val="yellow"/>
        </w:rPr>
        <w:t>[</w:t>
      </w:r>
      <w:r w:rsidRPr="00E73D90">
        <w:rPr>
          <w:rStyle w:val="Emphasis"/>
          <w:rFonts w:ascii="Times" w:hAnsi="Times"/>
          <w:color w:val="000000"/>
          <w:highlight w:val="yellow"/>
        </w:rPr>
        <w:t>with a son/daughter/children in XXX school</w:t>
      </w:r>
      <w:r w:rsidRPr="00E73D90">
        <w:rPr>
          <w:rStyle w:val="highlight"/>
          <w:rFonts w:ascii="Times" w:eastAsiaTheme="minorEastAsia" w:hAnsi="Times"/>
          <w:color w:val="000000"/>
          <w:highlight w:val="yellow"/>
        </w:rPr>
        <w:t>]</w:t>
      </w:r>
      <w:r w:rsidRPr="00E73D90">
        <w:rPr>
          <w:rFonts w:ascii="Times" w:hAnsi="Times"/>
          <w:color w:val="000000"/>
        </w:rPr>
        <w:t> I write following recent media by the campaign group The Countess highlighting the issues. I want to express my concern regarding the Department of Education School Design </w:t>
      </w:r>
      <w:hyperlink r:id="rId34" w:history="1">
        <w:r w:rsidRPr="00E73D90">
          <w:rPr>
            <w:rStyle w:val="Hyperlink"/>
            <w:rFonts w:ascii="Times" w:eastAsiaTheme="minorEastAsia" w:hAnsi="Times"/>
          </w:rPr>
          <w:t>Guide for Sanitary Facilities</w:t>
        </w:r>
      </w:hyperlink>
      <w:r w:rsidRPr="00E73D90">
        <w:rPr>
          <w:rFonts w:ascii="Times" w:hAnsi="Times"/>
          <w:color w:val="000000"/>
        </w:rPr>
        <w:t> (SDG 02-06) in relation to the use of mixed sex toilets in new-build schools and retrofitting older schools, which advises a “best practice” of utilising mixed sex facilities, comprising of male and female cubicles opening into a communal sink area.</w:t>
      </w:r>
    </w:p>
    <w:p w14:paraId="15478EDA" w14:textId="749294FF" w:rsidR="00E73D90" w:rsidRDefault="00E73D90" w:rsidP="00E73D90">
      <w:pPr>
        <w:pStyle w:val="NormalWeb"/>
        <w:shd w:val="clear" w:color="auto" w:fill="FFFFFF"/>
        <w:spacing w:before="0" w:beforeAutospacing="0" w:after="0" w:afterAutospacing="0" w:line="360" w:lineRule="auto"/>
        <w:rPr>
          <w:rFonts w:ascii="Times" w:hAnsi="Times"/>
          <w:color w:val="000000"/>
        </w:rPr>
      </w:pPr>
      <w:r w:rsidRPr="00E73D90">
        <w:rPr>
          <w:rFonts w:ascii="Times" w:hAnsi="Times"/>
          <w:color w:val="000000"/>
        </w:rPr>
        <w:t>Mixed sex toilets are not in the best interests of female students: In 2018 </w:t>
      </w:r>
      <w:hyperlink r:id="rId35" w:history="1">
        <w:r w:rsidRPr="00E73D90">
          <w:rPr>
            <w:rStyle w:val="Hyperlink"/>
            <w:rFonts w:ascii="Times" w:eastAsiaTheme="minorEastAsia" w:hAnsi="Times"/>
          </w:rPr>
          <w:t>UNESCO</w:t>
        </w:r>
      </w:hyperlink>
      <w:r w:rsidRPr="00E73D90">
        <w:rPr>
          <w:rFonts w:ascii="Times" w:hAnsi="Times"/>
          <w:color w:val="000000"/>
        </w:rPr>
        <w:t> urged governments around the world to prioritise the provision of single sex toilets in schools, warning as many as 1 in 10 girls are missing out on lessons because of the lack of availability of single sex toilet facilities. Data from the </w:t>
      </w:r>
      <w:hyperlink r:id="rId36" w:history="1">
        <w:r w:rsidRPr="00E73D90">
          <w:rPr>
            <w:rStyle w:val="Hyperlink"/>
            <w:rFonts w:ascii="Times" w:eastAsiaTheme="minorEastAsia" w:hAnsi="Times"/>
          </w:rPr>
          <w:t>U.K.</w:t>
        </w:r>
      </w:hyperlink>
      <w:r w:rsidRPr="00E73D90">
        <w:rPr>
          <w:rFonts w:ascii="Times" w:hAnsi="Times"/>
          <w:color w:val="000000"/>
        </w:rPr>
        <w:t> shows that girls are facing unprecedented levels of </w:t>
      </w:r>
      <w:hyperlink r:id="rId37" w:history="1">
        <w:r w:rsidRPr="00E73D90">
          <w:rPr>
            <w:rStyle w:val="Hyperlink"/>
            <w:rFonts w:ascii="Times" w:eastAsiaTheme="minorEastAsia" w:hAnsi="Times"/>
          </w:rPr>
          <w:t>sexual assault in schools</w:t>
        </w:r>
      </w:hyperlink>
      <w:r w:rsidRPr="00E73D90">
        <w:rPr>
          <w:rFonts w:ascii="Times" w:hAnsi="Times"/>
          <w:color w:val="000000"/>
        </w:rPr>
        <w:t> and that the risk of sexual assault to females rises exponentially in </w:t>
      </w:r>
      <w:hyperlink r:id="rId38" w:history="1">
        <w:r w:rsidRPr="00E73D90">
          <w:rPr>
            <w:rStyle w:val="Hyperlink"/>
            <w:rFonts w:ascii="Times" w:eastAsiaTheme="minorEastAsia" w:hAnsi="Times"/>
          </w:rPr>
          <w:t>mixed sex facilities</w:t>
        </w:r>
      </w:hyperlink>
      <w:r w:rsidRPr="00E73D90">
        <w:rPr>
          <w:rFonts w:ascii="Times" w:hAnsi="Times"/>
          <w:color w:val="000000"/>
        </w:rPr>
        <w:t>, whilst anecdotal evidence from teachers, parents and pupils illustrates that girls are risking </w:t>
      </w:r>
      <w:hyperlink r:id="rId39" w:history="1">
        <w:r w:rsidRPr="00E73D90">
          <w:rPr>
            <w:rStyle w:val="Hyperlink"/>
            <w:rFonts w:ascii="Times" w:eastAsiaTheme="minorEastAsia" w:hAnsi="Times"/>
          </w:rPr>
          <w:t>their health</w:t>
        </w:r>
      </w:hyperlink>
      <w:r w:rsidRPr="00E73D90">
        <w:rPr>
          <w:rFonts w:ascii="Times" w:hAnsi="Times"/>
          <w:color w:val="000000"/>
        </w:rPr>
        <w:t> and </w:t>
      </w:r>
      <w:hyperlink r:id="rId40" w:history="1">
        <w:r w:rsidRPr="00E73D90">
          <w:rPr>
            <w:rStyle w:val="Hyperlink"/>
            <w:rFonts w:ascii="Times" w:eastAsiaTheme="minorEastAsia" w:hAnsi="Times"/>
          </w:rPr>
          <w:t>missing school</w:t>
        </w:r>
      </w:hyperlink>
      <w:r w:rsidRPr="00E73D90">
        <w:rPr>
          <w:rFonts w:ascii="Times" w:hAnsi="Times"/>
          <w:color w:val="000000"/>
        </w:rPr>
        <w:t> because of lack of access to single sex facilities. </w:t>
      </w:r>
    </w:p>
    <w:p w14:paraId="366B0182" w14:textId="77777777" w:rsidR="00E73D90" w:rsidRPr="00E73D90" w:rsidRDefault="00E73D90" w:rsidP="00E73D90">
      <w:pPr>
        <w:pStyle w:val="NormalWeb"/>
        <w:shd w:val="clear" w:color="auto" w:fill="FFFFFF"/>
        <w:spacing w:before="0" w:beforeAutospacing="0" w:after="0" w:afterAutospacing="0" w:line="360" w:lineRule="auto"/>
        <w:rPr>
          <w:rFonts w:ascii="Times" w:hAnsi="Times"/>
          <w:color w:val="000000"/>
        </w:rPr>
      </w:pPr>
    </w:p>
    <w:p w14:paraId="75400DC5" w14:textId="77777777" w:rsidR="00E73D90" w:rsidRPr="00E73D90" w:rsidRDefault="00E73D90" w:rsidP="00E73D90">
      <w:pPr>
        <w:pStyle w:val="NormalWeb"/>
        <w:shd w:val="clear" w:color="auto" w:fill="FFFFFF"/>
        <w:spacing w:before="0" w:beforeAutospacing="0" w:after="0" w:afterAutospacing="0" w:line="360" w:lineRule="auto"/>
        <w:rPr>
          <w:rFonts w:ascii="Times" w:hAnsi="Times"/>
          <w:color w:val="000000"/>
        </w:rPr>
      </w:pPr>
      <w:r w:rsidRPr="00E73D90">
        <w:rPr>
          <w:rFonts w:ascii="Times" w:hAnsi="Times"/>
          <w:color w:val="000000"/>
        </w:rPr>
        <w:lastRenderedPageBreak/>
        <w:t>Single sex toilets exist ensure the privacy, safety and dignity of all students and supported by the </w:t>
      </w:r>
      <w:hyperlink r:id="rId41" w:anchor="sec20" w:history="1">
        <w:r w:rsidRPr="00E73D90">
          <w:rPr>
            <w:rStyle w:val="Hyperlink"/>
            <w:rFonts w:ascii="Times" w:eastAsiaTheme="minorEastAsia" w:hAnsi="Times"/>
          </w:rPr>
          <w:t>Equal Status Act [2000]</w:t>
        </w:r>
      </w:hyperlink>
      <w:r w:rsidRPr="00E73D90">
        <w:rPr>
          <w:rFonts w:ascii="Times" w:hAnsi="Times"/>
          <w:color w:val="000000"/>
        </w:rPr>
        <w:t> which provides for the provision of different treatment on the basis of gender where ‘embarrassment or breach of privacy could reasonably be expected to happen on account of the presence of a person of another gender’.  </w:t>
      </w:r>
    </w:p>
    <w:p w14:paraId="355D30D5" w14:textId="4225B044" w:rsidR="00E73D90" w:rsidRDefault="00E73D90" w:rsidP="00E73D90">
      <w:pPr>
        <w:pStyle w:val="NormalWeb"/>
        <w:shd w:val="clear" w:color="auto" w:fill="FFFFFF"/>
        <w:spacing w:before="0" w:beforeAutospacing="0" w:after="0" w:afterAutospacing="0" w:line="360" w:lineRule="auto"/>
        <w:rPr>
          <w:rFonts w:ascii="Times" w:hAnsi="Times"/>
          <w:color w:val="000000"/>
        </w:rPr>
      </w:pPr>
      <w:r w:rsidRPr="00E73D90">
        <w:rPr>
          <w:rFonts w:ascii="Times" w:hAnsi="Times"/>
          <w:color w:val="000000"/>
        </w:rPr>
        <w:t>It appears that this guidance has been introduced without having considered the specific needs of female students; without having carried out an appropriate assessment of the risks to girls and without having considered the appropriate application of the </w:t>
      </w:r>
      <w:hyperlink r:id="rId42" w:anchor="sec20" w:history="1">
        <w:r w:rsidRPr="00E73D90">
          <w:rPr>
            <w:rStyle w:val="Hyperlink"/>
            <w:rFonts w:ascii="Times" w:eastAsiaTheme="minorEastAsia" w:hAnsi="Times"/>
          </w:rPr>
          <w:t>Equal Status Act [2000]</w:t>
        </w:r>
      </w:hyperlink>
      <w:r w:rsidRPr="00E73D90">
        <w:rPr>
          <w:rFonts w:ascii="Times" w:hAnsi="Times"/>
          <w:color w:val="000000"/>
        </w:rPr>
        <w:t>.</w:t>
      </w:r>
    </w:p>
    <w:p w14:paraId="3AE80AF4" w14:textId="77777777" w:rsidR="00E73D90" w:rsidRPr="00E73D90" w:rsidRDefault="00E73D90" w:rsidP="00E73D90">
      <w:pPr>
        <w:pStyle w:val="NormalWeb"/>
        <w:shd w:val="clear" w:color="auto" w:fill="FFFFFF"/>
        <w:spacing w:before="0" w:beforeAutospacing="0" w:after="0" w:afterAutospacing="0" w:line="360" w:lineRule="auto"/>
        <w:rPr>
          <w:rFonts w:ascii="Times" w:hAnsi="Times"/>
          <w:color w:val="000000"/>
        </w:rPr>
      </w:pPr>
    </w:p>
    <w:p w14:paraId="5327355E" w14:textId="72F8FBD8" w:rsidR="00E73D90" w:rsidRDefault="00E73D90" w:rsidP="00E73D90">
      <w:pPr>
        <w:pStyle w:val="NormalWeb"/>
        <w:shd w:val="clear" w:color="auto" w:fill="FFFFFF"/>
        <w:spacing w:before="0" w:beforeAutospacing="0" w:after="0" w:afterAutospacing="0" w:line="360" w:lineRule="auto"/>
        <w:rPr>
          <w:rFonts w:ascii="Times" w:hAnsi="Times"/>
          <w:color w:val="000000"/>
        </w:rPr>
      </w:pPr>
      <w:r w:rsidRPr="00E73D90">
        <w:rPr>
          <w:rFonts w:ascii="Times" w:hAnsi="Times"/>
          <w:color w:val="000000"/>
        </w:rPr>
        <w:t>Furthermore, I would draw your attention to the requirement for schools to comply with the provisions of the </w:t>
      </w:r>
      <w:hyperlink r:id="rId43" w:history="1">
        <w:r w:rsidRPr="00E73D90">
          <w:rPr>
            <w:rStyle w:val="Hyperlink"/>
            <w:rFonts w:ascii="Times" w:eastAsiaTheme="minorEastAsia" w:hAnsi="Times"/>
          </w:rPr>
          <w:t>Education Act, 1998</w:t>
        </w:r>
      </w:hyperlink>
      <w:r w:rsidRPr="00E73D90">
        <w:rPr>
          <w:rFonts w:ascii="Times" w:hAnsi="Times"/>
          <w:color w:val="000000"/>
        </w:rPr>
        <w:t>, which itself exists within the frame of Bunreacht na hÉireann with respect to the rights of both parents and pupils.  The State, through the Department of Education and Skills (DES), has no legal standing or ability to administratively override the constitutionally protected and guaranteed rights of parents and students with respect to education, the family and, where applicable, selected school ethos. Safeguarding of children is child-centred and adult-led and schools have a legal obligation to each individual student within their care. Safeguarding is not a collectivist endeavour and legally, it cannot be abrogated. </w:t>
      </w:r>
    </w:p>
    <w:p w14:paraId="54E27911" w14:textId="77777777" w:rsidR="00E73D90" w:rsidRPr="00E73D90" w:rsidRDefault="00E73D90" w:rsidP="00E73D90">
      <w:pPr>
        <w:pStyle w:val="NormalWeb"/>
        <w:shd w:val="clear" w:color="auto" w:fill="FFFFFF"/>
        <w:spacing w:before="0" w:beforeAutospacing="0" w:after="0" w:afterAutospacing="0" w:line="360" w:lineRule="auto"/>
        <w:rPr>
          <w:rFonts w:ascii="Times" w:hAnsi="Times"/>
          <w:color w:val="000000"/>
        </w:rPr>
      </w:pPr>
    </w:p>
    <w:p w14:paraId="223736C2" w14:textId="77777777" w:rsidR="00E73D90" w:rsidRPr="00E73D90" w:rsidRDefault="00E73D90" w:rsidP="00E73D90">
      <w:pPr>
        <w:pStyle w:val="NormalWeb"/>
        <w:shd w:val="clear" w:color="auto" w:fill="FFFFFF"/>
        <w:spacing w:before="0" w:beforeAutospacing="0" w:after="0" w:afterAutospacing="0" w:line="360" w:lineRule="auto"/>
        <w:rPr>
          <w:rFonts w:ascii="Times" w:hAnsi="Times"/>
          <w:color w:val="000000"/>
        </w:rPr>
      </w:pPr>
      <w:r w:rsidRPr="00E73D90">
        <w:rPr>
          <w:rFonts w:ascii="Times" w:hAnsi="Times"/>
          <w:color w:val="000000"/>
        </w:rPr>
        <w:t>I would invite you to raise this serious safeguarding matter with your colleagues in the Department of Education as a matter of urgency and I seek your assurance that you will fight for the protection of girls in Ireland and ensure that the Government’s duty of care to girls in Ireland is upheld.</w:t>
      </w:r>
    </w:p>
    <w:p w14:paraId="57FE04FD" w14:textId="77777777" w:rsidR="00E73D90" w:rsidRDefault="00E73D90" w:rsidP="00E73D90">
      <w:pPr>
        <w:pStyle w:val="NormalWeb"/>
        <w:shd w:val="clear" w:color="auto" w:fill="FFFFFF"/>
        <w:spacing w:before="0" w:beforeAutospacing="0" w:after="0" w:afterAutospacing="0" w:line="360" w:lineRule="auto"/>
        <w:rPr>
          <w:rFonts w:ascii="Times" w:hAnsi="Times"/>
          <w:color w:val="000000"/>
        </w:rPr>
      </w:pPr>
    </w:p>
    <w:p w14:paraId="3B3C81A0" w14:textId="624298E6" w:rsidR="00E73D90" w:rsidRPr="00E73D90" w:rsidRDefault="00E73D90" w:rsidP="00E73D90">
      <w:pPr>
        <w:pStyle w:val="NormalWeb"/>
        <w:shd w:val="clear" w:color="auto" w:fill="FFFFFF"/>
        <w:spacing w:before="0" w:beforeAutospacing="0" w:after="0" w:afterAutospacing="0" w:line="360" w:lineRule="auto"/>
        <w:rPr>
          <w:rFonts w:ascii="Times" w:hAnsi="Times"/>
          <w:color w:val="000000"/>
        </w:rPr>
      </w:pPr>
      <w:r w:rsidRPr="00E73D90">
        <w:rPr>
          <w:rFonts w:ascii="Times" w:hAnsi="Times"/>
          <w:color w:val="000000"/>
        </w:rPr>
        <w:t xml:space="preserve">Yours </w:t>
      </w:r>
      <w:r>
        <w:rPr>
          <w:rFonts w:ascii="Times" w:hAnsi="Times"/>
          <w:color w:val="000000"/>
        </w:rPr>
        <w:t>Sincerely,</w:t>
      </w:r>
    </w:p>
    <w:p w14:paraId="0C8F55F6" w14:textId="11FBE0AC" w:rsidR="002F17F4" w:rsidRPr="002F17F4" w:rsidRDefault="002F17F4" w:rsidP="002F17F4">
      <w:pPr>
        <w:pStyle w:val="NormalWeb"/>
        <w:spacing w:line="276" w:lineRule="auto"/>
        <w:rPr>
          <w:rFonts w:ascii="Times" w:hAnsi="Times"/>
        </w:rPr>
      </w:pPr>
      <w:r w:rsidRPr="00E73D90">
        <w:rPr>
          <w:rFonts w:ascii="Times" w:hAnsi="Times" w:cs="Calibri"/>
          <w:highlight w:val="yellow"/>
        </w:rPr>
        <w:t>[Insert Name]</w:t>
      </w:r>
    </w:p>
    <w:bookmarkEnd w:id="0"/>
    <w:p w14:paraId="5488C568" w14:textId="1E0A0E69" w:rsidR="00865141" w:rsidRDefault="00865141" w:rsidP="00435911"/>
    <w:p w14:paraId="12C21C05" w14:textId="23B6B10D" w:rsidR="00865141" w:rsidRPr="002F17F4" w:rsidRDefault="00865141" w:rsidP="003177A1">
      <w:pPr>
        <w:spacing w:after="160" w:line="259" w:lineRule="auto"/>
      </w:pPr>
    </w:p>
    <w:sectPr w:rsidR="00865141" w:rsidRPr="002F17F4" w:rsidSect="002F17F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8DDF" w14:textId="77777777" w:rsidR="00FF58C6" w:rsidRDefault="00FF58C6" w:rsidP="00FF4256">
      <w:r>
        <w:separator/>
      </w:r>
    </w:p>
  </w:endnote>
  <w:endnote w:type="continuationSeparator" w:id="0">
    <w:p w14:paraId="4B0A834C" w14:textId="77777777" w:rsidR="00FF58C6" w:rsidRDefault="00FF58C6" w:rsidP="00FF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4090" w14:textId="77777777" w:rsidR="00FF58C6" w:rsidRDefault="00FF58C6" w:rsidP="00FF4256">
      <w:r>
        <w:separator/>
      </w:r>
    </w:p>
  </w:footnote>
  <w:footnote w:type="continuationSeparator" w:id="0">
    <w:p w14:paraId="6AB0B8BB" w14:textId="77777777" w:rsidR="00FF58C6" w:rsidRDefault="00FF58C6" w:rsidP="00FF4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13"/>
    <w:rsid w:val="002C66EE"/>
    <w:rsid w:val="002F17F4"/>
    <w:rsid w:val="003177A1"/>
    <w:rsid w:val="00435911"/>
    <w:rsid w:val="005F3B88"/>
    <w:rsid w:val="006835A4"/>
    <w:rsid w:val="00865141"/>
    <w:rsid w:val="00E37D34"/>
    <w:rsid w:val="00E73D90"/>
    <w:rsid w:val="00F07713"/>
    <w:rsid w:val="00F72294"/>
    <w:rsid w:val="00FF4256"/>
    <w:rsid w:val="00FF58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6A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5A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713"/>
    <w:pPr>
      <w:ind w:left="720"/>
      <w:contextualSpacing/>
    </w:pPr>
    <w:rPr>
      <w:rFonts w:asciiTheme="minorHAnsi" w:eastAsiaTheme="minorEastAsia" w:hAnsiTheme="minorHAnsi" w:cstheme="minorBidi"/>
      <w:lang w:val="en-US" w:eastAsia="en-US"/>
    </w:rPr>
  </w:style>
  <w:style w:type="paragraph" w:styleId="Header">
    <w:name w:val="header"/>
    <w:basedOn w:val="Normal"/>
    <w:link w:val="HeaderChar"/>
    <w:uiPriority w:val="99"/>
    <w:unhideWhenUsed/>
    <w:rsid w:val="00FF4256"/>
    <w:pPr>
      <w:tabs>
        <w:tab w:val="center" w:pos="4513"/>
        <w:tab w:val="right" w:pos="9026"/>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FF4256"/>
    <w:rPr>
      <w:rFonts w:eastAsiaTheme="minorEastAsia"/>
      <w:sz w:val="24"/>
      <w:szCs w:val="24"/>
      <w:lang w:val="en-US"/>
    </w:rPr>
  </w:style>
  <w:style w:type="paragraph" w:styleId="Footer">
    <w:name w:val="footer"/>
    <w:basedOn w:val="Normal"/>
    <w:link w:val="FooterChar"/>
    <w:uiPriority w:val="99"/>
    <w:unhideWhenUsed/>
    <w:rsid w:val="00FF4256"/>
    <w:pPr>
      <w:tabs>
        <w:tab w:val="center" w:pos="4513"/>
        <w:tab w:val="right" w:pos="9026"/>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FF4256"/>
    <w:rPr>
      <w:rFonts w:eastAsiaTheme="minorEastAsia"/>
      <w:sz w:val="24"/>
      <w:szCs w:val="24"/>
      <w:lang w:val="en-US"/>
    </w:rPr>
  </w:style>
  <w:style w:type="paragraph" w:styleId="NormalWeb">
    <w:name w:val="Normal (Web)"/>
    <w:basedOn w:val="Normal"/>
    <w:uiPriority w:val="99"/>
    <w:unhideWhenUsed/>
    <w:rsid w:val="002F17F4"/>
    <w:pPr>
      <w:spacing w:before="100" w:beforeAutospacing="1" w:after="100" w:afterAutospacing="1"/>
    </w:pPr>
  </w:style>
  <w:style w:type="character" w:customStyle="1" w:styleId="highlight">
    <w:name w:val="highlight"/>
    <w:basedOn w:val="DefaultParagraphFont"/>
    <w:rsid w:val="00E73D90"/>
  </w:style>
  <w:style w:type="character" w:styleId="Emphasis">
    <w:name w:val="Emphasis"/>
    <w:basedOn w:val="DefaultParagraphFont"/>
    <w:uiPriority w:val="20"/>
    <w:qFormat/>
    <w:rsid w:val="00E73D90"/>
    <w:rPr>
      <w:i/>
      <w:iCs/>
    </w:rPr>
  </w:style>
  <w:style w:type="character" w:styleId="Hyperlink">
    <w:name w:val="Hyperlink"/>
    <w:basedOn w:val="DefaultParagraphFont"/>
    <w:uiPriority w:val="99"/>
    <w:semiHidden/>
    <w:unhideWhenUsed/>
    <w:rsid w:val="00E73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6820">
      <w:bodyDiv w:val="1"/>
      <w:marLeft w:val="0"/>
      <w:marRight w:val="0"/>
      <w:marTop w:val="0"/>
      <w:marBottom w:val="0"/>
      <w:divBdr>
        <w:top w:val="none" w:sz="0" w:space="0" w:color="auto"/>
        <w:left w:val="none" w:sz="0" w:space="0" w:color="auto"/>
        <w:bottom w:val="none" w:sz="0" w:space="0" w:color="auto"/>
        <w:right w:val="none" w:sz="0" w:space="0" w:color="auto"/>
      </w:divBdr>
      <w:divsChild>
        <w:div w:id="693730146">
          <w:marLeft w:val="0"/>
          <w:marRight w:val="0"/>
          <w:marTop w:val="0"/>
          <w:marBottom w:val="0"/>
          <w:divBdr>
            <w:top w:val="none" w:sz="0" w:space="0" w:color="auto"/>
            <w:left w:val="none" w:sz="0" w:space="0" w:color="auto"/>
            <w:bottom w:val="none" w:sz="0" w:space="0" w:color="auto"/>
            <w:right w:val="none" w:sz="0" w:space="0" w:color="auto"/>
          </w:divBdr>
          <w:divsChild>
            <w:div w:id="1979528350">
              <w:marLeft w:val="0"/>
              <w:marRight w:val="0"/>
              <w:marTop w:val="0"/>
              <w:marBottom w:val="0"/>
              <w:divBdr>
                <w:top w:val="none" w:sz="0" w:space="0" w:color="auto"/>
                <w:left w:val="none" w:sz="0" w:space="0" w:color="auto"/>
                <w:bottom w:val="none" w:sz="0" w:space="0" w:color="auto"/>
                <w:right w:val="none" w:sz="0" w:space="0" w:color="auto"/>
              </w:divBdr>
              <w:divsChild>
                <w:div w:id="3537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7660">
      <w:bodyDiv w:val="1"/>
      <w:marLeft w:val="0"/>
      <w:marRight w:val="0"/>
      <w:marTop w:val="0"/>
      <w:marBottom w:val="0"/>
      <w:divBdr>
        <w:top w:val="none" w:sz="0" w:space="0" w:color="auto"/>
        <w:left w:val="none" w:sz="0" w:space="0" w:color="auto"/>
        <w:bottom w:val="none" w:sz="0" w:space="0" w:color="auto"/>
        <w:right w:val="none" w:sz="0" w:space="0" w:color="auto"/>
      </w:divBdr>
    </w:div>
    <w:div w:id="257717707">
      <w:bodyDiv w:val="1"/>
      <w:marLeft w:val="0"/>
      <w:marRight w:val="0"/>
      <w:marTop w:val="0"/>
      <w:marBottom w:val="0"/>
      <w:divBdr>
        <w:top w:val="none" w:sz="0" w:space="0" w:color="auto"/>
        <w:left w:val="none" w:sz="0" w:space="0" w:color="auto"/>
        <w:bottom w:val="none" w:sz="0" w:space="0" w:color="auto"/>
        <w:right w:val="none" w:sz="0" w:space="0" w:color="auto"/>
      </w:divBdr>
    </w:div>
    <w:div w:id="329678367">
      <w:bodyDiv w:val="1"/>
      <w:marLeft w:val="0"/>
      <w:marRight w:val="0"/>
      <w:marTop w:val="0"/>
      <w:marBottom w:val="0"/>
      <w:divBdr>
        <w:top w:val="none" w:sz="0" w:space="0" w:color="auto"/>
        <w:left w:val="none" w:sz="0" w:space="0" w:color="auto"/>
        <w:bottom w:val="none" w:sz="0" w:space="0" w:color="auto"/>
        <w:right w:val="none" w:sz="0" w:space="0" w:color="auto"/>
      </w:divBdr>
    </w:div>
    <w:div w:id="786125780">
      <w:bodyDiv w:val="1"/>
      <w:marLeft w:val="0"/>
      <w:marRight w:val="0"/>
      <w:marTop w:val="0"/>
      <w:marBottom w:val="0"/>
      <w:divBdr>
        <w:top w:val="none" w:sz="0" w:space="0" w:color="auto"/>
        <w:left w:val="none" w:sz="0" w:space="0" w:color="auto"/>
        <w:bottom w:val="none" w:sz="0" w:space="0" w:color="auto"/>
        <w:right w:val="none" w:sz="0" w:space="0" w:color="auto"/>
      </w:divBdr>
      <w:divsChild>
        <w:div w:id="1554850129">
          <w:marLeft w:val="0"/>
          <w:marRight w:val="0"/>
          <w:marTop w:val="0"/>
          <w:marBottom w:val="0"/>
          <w:divBdr>
            <w:top w:val="none" w:sz="0" w:space="0" w:color="auto"/>
            <w:left w:val="none" w:sz="0" w:space="0" w:color="auto"/>
            <w:bottom w:val="none" w:sz="0" w:space="0" w:color="auto"/>
            <w:right w:val="none" w:sz="0" w:space="0" w:color="auto"/>
          </w:divBdr>
          <w:divsChild>
            <w:div w:id="1246455267">
              <w:marLeft w:val="0"/>
              <w:marRight w:val="0"/>
              <w:marTop w:val="0"/>
              <w:marBottom w:val="0"/>
              <w:divBdr>
                <w:top w:val="none" w:sz="0" w:space="0" w:color="auto"/>
                <w:left w:val="none" w:sz="0" w:space="0" w:color="auto"/>
                <w:bottom w:val="none" w:sz="0" w:space="0" w:color="auto"/>
                <w:right w:val="none" w:sz="0" w:space="0" w:color="auto"/>
              </w:divBdr>
              <w:divsChild>
                <w:div w:id="355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2735">
      <w:bodyDiv w:val="1"/>
      <w:marLeft w:val="0"/>
      <w:marRight w:val="0"/>
      <w:marTop w:val="0"/>
      <w:marBottom w:val="0"/>
      <w:divBdr>
        <w:top w:val="none" w:sz="0" w:space="0" w:color="auto"/>
        <w:left w:val="none" w:sz="0" w:space="0" w:color="auto"/>
        <w:bottom w:val="none" w:sz="0" w:space="0" w:color="auto"/>
        <w:right w:val="none" w:sz="0" w:space="0" w:color="auto"/>
      </w:divBdr>
      <w:divsChild>
        <w:div w:id="698942766">
          <w:marLeft w:val="0"/>
          <w:marRight w:val="0"/>
          <w:marTop w:val="0"/>
          <w:marBottom w:val="0"/>
          <w:divBdr>
            <w:top w:val="none" w:sz="0" w:space="0" w:color="auto"/>
            <w:left w:val="none" w:sz="0" w:space="0" w:color="auto"/>
            <w:bottom w:val="none" w:sz="0" w:space="0" w:color="auto"/>
            <w:right w:val="none" w:sz="0" w:space="0" w:color="auto"/>
          </w:divBdr>
          <w:divsChild>
            <w:div w:id="425997590">
              <w:marLeft w:val="0"/>
              <w:marRight w:val="0"/>
              <w:marTop w:val="0"/>
              <w:marBottom w:val="0"/>
              <w:divBdr>
                <w:top w:val="none" w:sz="0" w:space="0" w:color="auto"/>
                <w:left w:val="none" w:sz="0" w:space="0" w:color="auto"/>
                <w:bottom w:val="none" w:sz="0" w:space="0" w:color="auto"/>
                <w:right w:val="none" w:sz="0" w:space="0" w:color="auto"/>
              </w:divBdr>
              <w:divsChild>
                <w:div w:id="17286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43740">
      <w:bodyDiv w:val="1"/>
      <w:marLeft w:val="0"/>
      <w:marRight w:val="0"/>
      <w:marTop w:val="0"/>
      <w:marBottom w:val="0"/>
      <w:divBdr>
        <w:top w:val="none" w:sz="0" w:space="0" w:color="auto"/>
        <w:left w:val="none" w:sz="0" w:space="0" w:color="auto"/>
        <w:bottom w:val="none" w:sz="0" w:space="0" w:color="auto"/>
        <w:right w:val="none" w:sz="0" w:space="0" w:color="auto"/>
      </w:divBdr>
    </w:div>
    <w:div w:id="200088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ishstatutebook.ie/eli/2000/act/8/enacted/en/print" TargetMode="External"/><Relationship Id="rId18" Type="http://schemas.openxmlformats.org/officeDocument/2006/relationships/hyperlink" Target="https://www.thetimes.co.uk/article/unisex-changing-rooms-put-women-in-danger-8lwbp8kgk" TargetMode="External"/><Relationship Id="rId26" Type="http://schemas.openxmlformats.org/officeDocument/2006/relationships/hyperlink" Target="https://www.endviolenceagainstwomen.org.uk/wp-content/uploads/EVAW-Coalition-Schools-Guide.pdf" TargetMode="External"/><Relationship Id="rId39" Type="http://schemas.openxmlformats.org/officeDocument/2006/relationships/hyperlink" Target="https://www.dailymail.co.uk/news/article-7542005/Girls-skipping-school-avoid-sharing-gender-neutral-toilets-boys.html" TargetMode="External"/><Relationship Id="rId21" Type="http://schemas.openxmlformats.org/officeDocument/2006/relationships/hyperlink" Target="http://www.irishstatutebook.ie/eli/2000/act/8/enacted/en/print" TargetMode="External"/><Relationship Id="rId34" Type="http://schemas.openxmlformats.org/officeDocument/2006/relationships/hyperlink" Target="https://www.education.ie/en/School-Design/Technical-Guidance-Documents/Current-Technical-Guidance/sdg-02-06-sanitary-facilities-april-2021-.pdf" TargetMode="External"/><Relationship Id="rId42" Type="http://schemas.openxmlformats.org/officeDocument/2006/relationships/hyperlink" Target="http://www.irishstatutebook.ie/eli/2000/act/8/enacted/en/print" TargetMode="External"/><Relationship Id="rId7" Type="http://schemas.openxmlformats.org/officeDocument/2006/relationships/hyperlink" Target="https://www.independent.co.uk/news/world/single-sex-toilets-unesco-un-international-womens-day-period-a8244776.html" TargetMode="External"/><Relationship Id="rId2" Type="http://schemas.openxmlformats.org/officeDocument/2006/relationships/settings" Target="settings.xml"/><Relationship Id="rId16" Type="http://schemas.openxmlformats.org/officeDocument/2006/relationships/hyperlink" Target="https://www.endviolenceagainstwomen.org.uk/wp-content/uploads/EVAW-Coalition-Schools-Guide.pdf" TargetMode="External"/><Relationship Id="rId29" Type="http://schemas.openxmlformats.org/officeDocument/2006/relationships/hyperlink" Target="https://www.dailymail.co.uk/news/article-7542005/Girls-skipping-school-avoid-sharing-gender-neutral-toilets-boys.html" TargetMode="External"/><Relationship Id="rId1" Type="http://schemas.openxmlformats.org/officeDocument/2006/relationships/styles" Target="styles.xml"/><Relationship Id="rId6" Type="http://schemas.openxmlformats.org/officeDocument/2006/relationships/hyperlink" Target="http://www.irishstatutebook.ie/eli/2000/act/8/enacted/en/print" TargetMode="External"/><Relationship Id="rId11" Type="http://schemas.openxmlformats.org/officeDocument/2006/relationships/hyperlink" Target="https://www.dailymail.co.uk/news/article-7542005/Girls-skipping-school-avoid-sharing-gender-neutral-toilets-boys.html" TargetMode="External"/><Relationship Id="rId24" Type="http://schemas.openxmlformats.org/officeDocument/2006/relationships/hyperlink" Target="http://www.irishstatutebook.ie/eli/2000/act/8/enacted/en/print" TargetMode="External"/><Relationship Id="rId32" Type="http://schemas.openxmlformats.org/officeDocument/2006/relationships/hyperlink" Target="https://www.oireachtas.ie/en/members/" TargetMode="External"/><Relationship Id="rId37" Type="http://schemas.openxmlformats.org/officeDocument/2006/relationships/hyperlink" Target="https://www.gov.uk/government/publications/sexual-violence-and-sexual-harassment-between-children-in-schools-and-colleges" TargetMode="External"/><Relationship Id="rId40" Type="http://schemas.openxmlformats.org/officeDocument/2006/relationships/hyperlink" Target="https://www.independent.co.uk/life-style/women/unisex-toilets-period-shaming-sexual-harassment-schools-girls-womens-voices-wales-a8784226.html"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ndependent.co.uk/news/world/single-sex-toilets-unesco-un-international-womens-day-period-a8244776.html" TargetMode="External"/><Relationship Id="rId23" Type="http://schemas.openxmlformats.org/officeDocument/2006/relationships/hyperlink" Target="https://www.education.ie/en/School-Design/Technical-Guidance-Documents/Current-Technical-Guidance/sdg-02-06-sanitary-facilities-april-2021-.pdf" TargetMode="External"/><Relationship Id="rId28" Type="http://schemas.openxmlformats.org/officeDocument/2006/relationships/hyperlink" Target="https://www.thetimes.co.uk/article/unisex-changing-rooms-put-women-in-danger-8lwbp8kgk" TargetMode="External"/><Relationship Id="rId36" Type="http://schemas.openxmlformats.org/officeDocument/2006/relationships/hyperlink" Target="https://www.endviolenceagainstwomen.org.uk/wp-content/uploads/EVAW-Coalition-Schools-Guide.pdf" TargetMode="External"/><Relationship Id="rId10" Type="http://schemas.openxmlformats.org/officeDocument/2006/relationships/hyperlink" Target="https://www.thetimes.co.uk/article/unisex-changing-rooms-put-women-in-danger-8lwbp8kgk" TargetMode="External"/><Relationship Id="rId19" Type="http://schemas.openxmlformats.org/officeDocument/2006/relationships/hyperlink" Target="https://www.dailymail.co.uk/news/article-7542005/Girls-skipping-school-avoid-sharing-gender-neutral-toilets-boys.html" TargetMode="External"/><Relationship Id="rId31" Type="http://schemas.openxmlformats.org/officeDocument/2006/relationships/hyperlink" Target="mailto:norma.foley@oireachtas.ie"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uk/government/publications/sexual-violence-and-sexual-harassment-between-children-in-schools-and-colleges" TargetMode="External"/><Relationship Id="rId14" Type="http://schemas.openxmlformats.org/officeDocument/2006/relationships/hyperlink" Target="https://www.education.ie/en/School-Design/Technical-Guidance-Documents/Current-Technical-Guidance/sdg-02-06-sanitary-facilities-april-2021-.pdf" TargetMode="External"/><Relationship Id="rId22" Type="http://schemas.openxmlformats.org/officeDocument/2006/relationships/hyperlink" Target="https://www.education.ie/en/School-Design/Technical-Guidance-Documents/Current-Technical-Guidance/sdg-02-06-sanitary-facilities-april-2021-.pdf" TargetMode="External"/><Relationship Id="rId27" Type="http://schemas.openxmlformats.org/officeDocument/2006/relationships/hyperlink" Target="https://www.gov.uk/government/publications/sexual-violence-and-sexual-harassment-between-children-in-schools-and-colleges" TargetMode="External"/><Relationship Id="rId30" Type="http://schemas.openxmlformats.org/officeDocument/2006/relationships/hyperlink" Target="https://www.independent.co.uk/life-style/women/unisex-toilets-period-shaming-sexual-harassment-schools-girls-womens-voices-wales-a8784226.html" TargetMode="External"/><Relationship Id="rId35" Type="http://schemas.openxmlformats.org/officeDocument/2006/relationships/hyperlink" Target="https://www.independent.co.uk/news/world/single-sex-toilets-unesco-un-international-womens-day-period-a8244776.html" TargetMode="External"/><Relationship Id="rId43" Type="http://schemas.openxmlformats.org/officeDocument/2006/relationships/hyperlink" Target="http://www.irishstatutebook.ie/eli/1998/act/51/enacted/en/html" TargetMode="External"/><Relationship Id="rId8" Type="http://schemas.openxmlformats.org/officeDocument/2006/relationships/hyperlink" Target="https://www.endviolenceagainstwomen.org.uk/wp-content/uploads/EVAW-Coalition-Schools-Guide.pdf" TargetMode="External"/><Relationship Id="rId3" Type="http://schemas.openxmlformats.org/officeDocument/2006/relationships/webSettings" Target="webSettings.xml"/><Relationship Id="rId12" Type="http://schemas.openxmlformats.org/officeDocument/2006/relationships/hyperlink" Target="https://www.independent.co.uk/life-style/women/unisex-toilets-period-shaming-sexual-harassment-schools-girls-womens-voices-wales-a8784226.html" TargetMode="External"/><Relationship Id="rId17" Type="http://schemas.openxmlformats.org/officeDocument/2006/relationships/hyperlink" Target="https://www.gov.uk/government/publications/sexual-violence-and-sexual-harassment-between-children-in-schools-and-colleges" TargetMode="External"/><Relationship Id="rId25" Type="http://schemas.openxmlformats.org/officeDocument/2006/relationships/hyperlink" Target="https://www.independent.co.uk/news/world/single-sex-toilets-unesco-un-international-womens-day-period-a8244776.html" TargetMode="External"/><Relationship Id="rId33" Type="http://schemas.openxmlformats.org/officeDocument/2006/relationships/hyperlink" Target="https://www.whoismytd.com/" TargetMode="External"/><Relationship Id="rId38" Type="http://schemas.openxmlformats.org/officeDocument/2006/relationships/hyperlink" Target="https://www.thetimes.co.uk/article/unisex-changing-rooms-put-women-in-danger-8lwbp8kgk" TargetMode="External"/><Relationship Id="rId20" Type="http://schemas.openxmlformats.org/officeDocument/2006/relationships/hyperlink" Target="https://www.independent.co.uk/life-style/women/unisex-toilets-period-shaming-sexual-harassment-schools-girls-womens-voices-wales-a8784226.html" TargetMode="External"/><Relationship Id="rId41" Type="http://schemas.openxmlformats.org/officeDocument/2006/relationships/hyperlink" Target="http://www.irishstatutebook.ie/eli/2000/act/8/enacted/en/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2024-01-25T17:21:00Z</dcterms:created>
  <dcterms:modified xsi:type="dcterms:W3CDTF">2024-01-25T20:59:00Z</dcterms:modified>
</cp:coreProperties>
</file>